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C" w:rsidRPr="00C67F26" w:rsidRDefault="00067CCC" w:rsidP="00067CCC">
      <w:pPr>
        <w:pStyle w:val="Sansinterligne"/>
        <w:rPr>
          <w:rFonts w:ascii="Comic Sans MS" w:hAnsi="Comic Sans MS"/>
          <w:color w:val="FF0000"/>
          <w:sz w:val="28"/>
          <w:u w:val="double"/>
        </w:rPr>
      </w:pPr>
      <w:r w:rsidRPr="00C67F26">
        <w:rPr>
          <w:rFonts w:ascii="Jokerman" w:hAnsi="Jokerman"/>
          <w:color w:val="FF0000"/>
          <w:sz w:val="24"/>
        </w:rPr>
        <w:t xml:space="preserve">CHAP </w:t>
      </w:r>
      <w:r w:rsidR="003322CB" w:rsidRPr="00C67F26">
        <w:rPr>
          <w:rFonts w:ascii="Jokerman" w:hAnsi="Jokerman"/>
          <w:color w:val="FF0000"/>
          <w:sz w:val="24"/>
        </w:rPr>
        <w:t>10</w:t>
      </w:r>
      <w:r w:rsidRPr="00C67F26">
        <w:rPr>
          <w:rFonts w:ascii="Comic Sans MS" w:hAnsi="Comic Sans MS"/>
          <w:color w:val="FF0000"/>
          <w:sz w:val="24"/>
        </w:rPr>
        <w:tab/>
      </w:r>
      <w:r w:rsidRPr="00C67F26">
        <w:rPr>
          <w:rFonts w:ascii="Comic Sans MS" w:hAnsi="Comic Sans MS"/>
          <w:color w:val="FF0000"/>
          <w:sz w:val="24"/>
        </w:rPr>
        <w:tab/>
      </w:r>
      <w:r w:rsidRPr="00C67F26">
        <w:rPr>
          <w:rFonts w:ascii="Comic Sans MS" w:hAnsi="Comic Sans MS"/>
          <w:color w:val="FF0000"/>
          <w:sz w:val="24"/>
        </w:rPr>
        <w:tab/>
      </w:r>
      <w:r w:rsidRPr="00C67F26">
        <w:rPr>
          <w:rFonts w:ascii="Comic Sans MS" w:hAnsi="Comic Sans MS"/>
          <w:color w:val="FF0000"/>
          <w:sz w:val="24"/>
        </w:rPr>
        <w:tab/>
        <w:t xml:space="preserve">         </w:t>
      </w:r>
      <w:r w:rsidR="00C67F26">
        <w:rPr>
          <w:rFonts w:ascii="Comic Sans MS" w:hAnsi="Comic Sans MS"/>
          <w:color w:val="FF0000"/>
          <w:sz w:val="24"/>
        </w:rPr>
        <w:t xml:space="preserve">  </w:t>
      </w:r>
      <w:r w:rsidRPr="00C67F26">
        <w:rPr>
          <w:rFonts w:ascii="Comic Sans MS" w:hAnsi="Comic Sans MS"/>
          <w:color w:val="FF0000"/>
          <w:sz w:val="24"/>
        </w:rPr>
        <w:t xml:space="preserve">   </w:t>
      </w:r>
      <w:r w:rsidRPr="00C67F26">
        <w:rPr>
          <w:rFonts w:ascii="Jokerman" w:hAnsi="Jokerman"/>
          <w:color w:val="FF0000"/>
          <w:sz w:val="28"/>
          <w:u w:val="double"/>
        </w:rPr>
        <w:t>Triangles</w:t>
      </w:r>
    </w:p>
    <w:p w:rsidR="00067CCC" w:rsidRPr="00C67F26" w:rsidRDefault="00067CCC" w:rsidP="00067CCC">
      <w:pPr>
        <w:pStyle w:val="Sansinterligne"/>
        <w:jc w:val="center"/>
        <w:rPr>
          <w:rFonts w:ascii="Comic Sans MS" w:hAnsi="Comic Sans MS"/>
          <w:b/>
          <w:sz w:val="12"/>
          <w:u w:val="double"/>
        </w:rPr>
      </w:pPr>
    </w:p>
    <w:p w:rsidR="00067CCC" w:rsidRPr="00B83794" w:rsidRDefault="00067CCC" w:rsidP="00067CCC">
      <w:pPr>
        <w:pStyle w:val="Sansinterligne"/>
        <w:jc w:val="center"/>
        <w:rPr>
          <w:rFonts w:ascii="Jokerman" w:hAnsi="Jokerman"/>
          <w:u w:val="double"/>
        </w:rPr>
      </w:pPr>
      <w:r w:rsidRPr="00B83794">
        <w:rPr>
          <w:rFonts w:ascii="Jokerman" w:hAnsi="Jokerman"/>
          <w:u w:val="double"/>
        </w:rPr>
        <w:t>Sommaire</w:t>
      </w:r>
    </w:p>
    <w:p w:rsidR="00067CCC" w:rsidRPr="00C67F26" w:rsidRDefault="00C67F26" w:rsidP="00067CCC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C67F26">
        <w:rPr>
          <w:rFonts w:ascii="Comic Sans MS" w:hAnsi="Comic Sans MS"/>
          <w:b/>
          <w:color w:val="00B050"/>
          <w:u w:val="single"/>
        </w:rPr>
        <w:t>Vocabulaire</w:t>
      </w:r>
    </w:p>
    <w:p w:rsidR="00067CCC" w:rsidRPr="00C67F26" w:rsidRDefault="00C67F26" w:rsidP="00067CCC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C67F26">
        <w:rPr>
          <w:rFonts w:ascii="Comic Sans MS" w:hAnsi="Comic Sans MS"/>
          <w:b/>
          <w:color w:val="00B050"/>
          <w:u w:val="single"/>
        </w:rPr>
        <w:t>Les triangles particuliers</w:t>
      </w:r>
    </w:p>
    <w:p w:rsidR="00067CCC" w:rsidRPr="00C67F26" w:rsidRDefault="00C67F26" w:rsidP="00067CCC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C67F26">
        <w:rPr>
          <w:rFonts w:ascii="Comic Sans MS" w:hAnsi="Comic Sans MS"/>
          <w:b/>
          <w:color w:val="00B050"/>
          <w:u w:val="single"/>
        </w:rPr>
        <w:t>Construire un triangle</w:t>
      </w:r>
    </w:p>
    <w:p w:rsidR="0062647A" w:rsidRPr="00C67F26" w:rsidRDefault="0062647A" w:rsidP="00067CCC">
      <w:pPr>
        <w:pStyle w:val="Sansinterligne"/>
        <w:jc w:val="center"/>
        <w:rPr>
          <w:rFonts w:ascii="Jokerman" w:hAnsi="Jokerman"/>
          <w:sz w:val="12"/>
          <w:u w:val="double"/>
        </w:rPr>
      </w:pPr>
    </w:p>
    <w:p w:rsidR="00067CCC" w:rsidRPr="00B83794" w:rsidRDefault="00067CCC" w:rsidP="00067CCC">
      <w:pPr>
        <w:pStyle w:val="Sansinterligne"/>
        <w:jc w:val="center"/>
        <w:rPr>
          <w:rFonts w:ascii="Jokerman" w:hAnsi="Jokerman"/>
          <w:u w:val="double"/>
        </w:rPr>
      </w:pPr>
      <w:r w:rsidRPr="00B83794">
        <w:rPr>
          <w:rFonts w:ascii="Jokerman" w:hAnsi="Jokerman"/>
          <w:u w:val="double"/>
        </w:rPr>
        <w:t>Synthèse des compétences</w:t>
      </w:r>
    </w:p>
    <w:p w:rsidR="0062647A" w:rsidRPr="00C67F26" w:rsidRDefault="0062647A" w:rsidP="00067CCC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28"/>
        <w:gridCol w:w="1410"/>
        <w:gridCol w:w="1016"/>
        <w:gridCol w:w="1502"/>
        <w:gridCol w:w="1237"/>
        <w:gridCol w:w="1434"/>
        <w:gridCol w:w="1452"/>
      </w:tblGrid>
      <w:tr w:rsidR="003322CB" w:rsidRPr="00B83794" w:rsidTr="003322CB">
        <w:trPr>
          <w:jc w:val="center"/>
        </w:trPr>
        <w:tc>
          <w:tcPr>
            <w:tcW w:w="2828" w:type="dxa"/>
          </w:tcPr>
          <w:p w:rsidR="003322CB" w:rsidRPr="00B83794" w:rsidRDefault="00C67F26" w:rsidP="00C67F26">
            <w:pPr>
              <w:pStyle w:val="Sansinterligne"/>
              <w:tabs>
                <w:tab w:val="left" w:pos="435"/>
                <w:tab w:val="center" w:pos="2231"/>
              </w:tabs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ab/>
            </w:r>
            <w:r w:rsidR="003322CB" w:rsidRPr="00B83794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10" w:type="dxa"/>
          </w:tcPr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3322CB" w:rsidRPr="00DF1AF5" w:rsidRDefault="002279B0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6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016" w:type="dxa"/>
          </w:tcPr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3322CB" w:rsidRPr="00DF1AF5" w:rsidRDefault="002279B0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8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502" w:type="dxa"/>
          </w:tcPr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3322CB" w:rsidRPr="00DF1AF5" w:rsidRDefault="003322CB" w:rsidP="002B6C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3322CB" w:rsidRPr="00DF1AF5" w:rsidRDefault="003322CB" w:rsidP="002B6C12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AF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tcBorders>
              <w:bottom w:val="single" w:sz="12" w:space="0" w:color="000000" w:themeColor="text1"/>
            </w:tcBorders>
          </w:tcPr>
          <w:p w:rsidR="003322CB" w:rsidRPr="00B83794" w:rsidRDefault="003322CB" w:rsidP="007622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B83794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52" w:type="dxa"/>
            <w:tcBorders>
              <w:bottom w:val="single" w:sz="12" w:space="0" w:color="000000" w:themeColor="text1"/>
            </w:tcBorders>
          </w:tcPr>
          <w:p w:rsidR="003322CB" w:rsidRPr="00B83794" w:rsidRDefault="003322CB" w:rsidP="007622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B83794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3322CB" w:rsidRPr="00B83794" w:rsidTr="003322CB">
        <w:trPr>
          <w:jc w:val="center"/>
        </w:trPr>
        <w:tc>
          <w:tcPr>
            <w:tcW w:w="2828" w:type="dxa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>Réciter les propriétés du triangle rectangle, du triangle isocèle et du triangle équilatéral</w:t>
            </w:r>
          </w:p>
        </w:tc>
        <w:tc>
          <w:tcPr>
            <w:tcW w:w="1410" w:type="dxa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  <w:shd w:val="clear" w:color="auto" w:fill="808080" w:themeFill="background1" w:themeFillShade="80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52" w:type="dxa"/>
            <w:shd w:val="clear" w:color="auto" w:fill="808080" w:themeFill="background1" w:themeFillShade="80"/>
          </w:tcPr>
          <w:p w:rsidR="003322CB" w:rsidRPr="00B83794" w:rsidRDefault="003322CB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C67F26" w:rsidRPr="00B83794" w:rsidTr="003322CB">
        <w:trPr>
          <w:jc w:val="center"/>
        </w:trPr>
        <w:tc>
          <w:tcPr>
            <w:tcW w:w="2828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>Utiliser le vocabulaire des triangles</w:t>
            </w:r>
          </w:p>
        </w:tc>
        <w:tc>
          <w:tcPr>
            <w:tcW w:w="1410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</w:tcPr>
          <w:p w:rsidR="00C67F26" w:rsidRPr="00B83794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Pr="00B83794">
              <w:rPr>
                <w:rFonts w:ascii="Comic Sans MS" w:hAnsi="Comic Sans MS"/>
                <w:sz w:val="20"/>
              </w:rPr>
              <w:t>°1</w:t>
            </w:r>
          </w:p>
        </w:tc>
        <w:tc>
          <w:tcPr>
            <w:tcW w:w="1452" w:type="dxa"/>
            <w:vMerge w:val="restart"/>
          </w:tcPr>
          <w:p w:rsidR="00C67F26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des fiches</w:t>
            </w:r>
          </w:p>
          <w:p w:rsidR="00C67F26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C67F26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N°66/68/69</w:t>
            </w:r>
          </w:p>
          <w:p w:rsidR="00C67F26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p240</w:t>
            </w:r>
          </w:p>
          <w:p w:rsidR="00C67F26" w:rsidRPr="00B83794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7F26" w:rsidRPr="00B83794" w:rsidTr="003322CB">
        <w:trPr>
          <w:jc w:val="center"/>
        </w:trPr>
        <w:tc>
          <w:tcPr>
            <w:tcW w:w="2828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>Reconnaitre des triangles particuliers</w:t>
            </w:r>
          </w:p>
        </w:tc>
        <w:tc>
          <w:tcPr>
            <w:tcW w:w="1410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</w:tcPr>
          <w:p w:rsidR="00C67F26" w:rsidRPr="00B83794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 xml:space="preserve">Fiche </w:t>
            </w:r>
            <w:r>
              <w:rPr>
                <w:rFonts w:ascii="Comic Sans MS" w:hAnsi="Comic Sans MS"/>
                <w:sz w:val="20"/>
              </w:rPr>
              <w:t>N</w:t>
            </w:r>
            <w:r w:rsidRPr="00B83794">
              <w:rPr>
                <w:rFonts w:ascii="Comic Sans MS" w:hAnsi="Comic Sans MS"/>
                <w:sz w:val="20"/>
              </w:rPr>
              <w:t>°2</w:t>
            </w:r>
          </w:p>
        </w:tc>
        <w:tc>
          <w:tcPr>
            <w:tcW w:w="1452" w:type="dxa"/>
            <w:vMerge/>
          </w:tcPr>
          <w:p w:rsidR="00C67F26" w:rsidRPr="00B83794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7F26" w:rsidRPr="00B83794" w:rsidTr="003322CB">
        <w:trPr>
          <w:jc w:val="center"/>
        </w:trPr>
        <w:tc>
          <w:tcPr>
            <w:tcW w:w="2828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 xml:space="preserve">Tracer des triangles </w:t>
            </w:r>
          </w:p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0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76228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</w:tcPr>
          <w:p w:rsidR="00C67F26" w:rsidRPr="00B83794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Pr="00B83794">
              <w:rPr>
                <w:rFonts w:ascii="Comic Sans MS" w:hAnsi="Comic Sans MS"/>
                <w:sz w:val="20"/>
              </w:rPr>
              <w:t>°3</w:t>
            </w:r>
          </w:p>
        </w:tc>
        <w:tc>
          <w:tcPr>
            <w:tcW w:w="1452" w:type="dxa"/>
            <w:vMerge/>
          </w:tcPr>
          <w:p w:rsidR="00C67F26" w:rsidRPr="00B83794" w:rsidRDefault="00C67F26" w:rsidP="0076228E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067CCC" w:rsidRDefault="00067CCC" w:rsidP="00067CCC"/>
    <w:p w:rsidR="00C67F26" w:rsidRPr="00B83794" w:rsidRDefault="00C67F26" w:rsidP="00067CCC"/>
    <w:p w:rsidR="00C67F26" w:rsidRPr="00C67F26" w:rsidRDefault="00C67F26" w:rsidP="00C67F26">
      <w:pPr>
        <w:pStyle w:val="Sansinterligne"/>
        <w:rPr>
          <w:rFonts w:ascii="Comic Sans MS" w:hAnsi="Comic Sans MS"/>
          <w:color w:val="FF0000"/>
          <w:sz w:val="28"/>
          <w:u w:val="double"/>
        </w:rPr>
      </w:pPr>
      <w:r w:rsidRPr="00C67F26">
        <w:rPr>
          <w:rFonts w:ascii="Jokerman" w:hAnsi="Jokerman"/>
          <w:color w:val="FF0000"/>
          <w:sz w:val="24"/>
        </w:rPr>
        <w:t>CHAP 10</w:t>
      </w:r>
      <w:r w:rsidRPr="00C67F26">
        <w:rPr>
          <w:rFonts w:ascii="Comic Sans MS" w:hAnsi="Comic Sans MS"/>
          <w:color w:val="FF0000"/>
          <w:sz w:val="24"/>
        </w:rPr>
        <w:tab/>
      </w:r>
      <w:r w:rsidRPr="00C67F26">
        <w:rPr>
          <w:rFonts w:ascii="Comic Sans MS" w:hAnsi="Comic Sans MS"/>
          <w:color w:val="FF0000"/>
          <w:sz w:val="24"/>
        </w:rPr>
        <w:tab/>
      </w:r>
      <w:r w:rsidRPr="00C67F26">
        <w:rPr>
          <w:rFonts w:ascii="Comic Sans MS" w:hAnsi="Comic Sans MS"/>
          <w:color w:val="FF0000"/>
          <w:sz w:val="24"/>
        </w:rPr>
        <w:tab/>
      </w:r>
      <w:r w:rsidRPr="00C67F26">
        <w:rPr>
          <w:rFonts w:ascii="Comic Sans MS" w:hAnsi="Comic Sans MS"/>
          <w:color w:val="FF0000"/>
          <w:sz w:val="24"/>
        </w:rPr>
        <w:tab/>
        <w:t xml:space="preserve">          </w:t>
      </w:r>
      <w:r>
        <w:rPr>
          <w:rFonts w:ascii="Comic Sans MS" w:hAnsi="Comic Sans MS"/>
          <w:color w:val="FF0000"/>
          <w:sz w:val="24"/>
        </w:rPr>
        <w:t xml:space="preserve">  </w:t>
      </w:r>
      <w:r w:rsidRPr="00C67F26">
        <w:rPr>
          <w:rFonts w:ascii="Comic Sans MS" w:hAnsi="Comic Sans MS"/>
          <w:color w:val="FF0000"/>
          <w:sz w:val="24"/>
        </w:rPr>
        <w:t xml:space="preserve">  </w:t>
      </w:r>
      <w:r w:rsidRPr="00C67F26">
        <w:rPr>
          <w:rFonts w:ascii="Jokerman" w:hAnsi="Jokerman"/>
          <w:color w:val="FF0000"/>
          <w:sz w:val="28"/>
          <w:u w:val="double"/>
        </w:rPr>
        <w:t>Triangles</w:t>
      </w:r>
    </w:p>
    <w:p w:rsidR="00C67F26" w:rsidRPr="00C67F26" w:rsidRDefault="00C67F26" w:rsidP="00C67F26">
      <w:pPr>
        <w:pStyle w:val="Sansinterligne"/>
        <w:jc w:val="center"/>
        <w:rPr>
          <w:rFonts w:ascii="Comic Sans MS" w:hAnsi="Comic Sans MS"/>
          <w:b/>
          <w:sz w:val="12"/>
          <w:u w:val="double"/>
        </w:rPr>
      </w:pPr>
    </w:p>
    <w:p w:rsidR="00C67F26" w:rsidRPr="00B83794" w:rsidRDefault="00C67F26" w:rsidP="00C67F26">
      <w:pPr>
        <w:pStyle w:val="Sansinterligne"/>
        <w:jc w:val="center"/>
        <w:rPr>
          <w:rFonts w:ascii="Jokerman" w:hAnsi="Jokerman"/>
          <w:u w:val="double"/>
        </w:rPr>
      </w:pPr>
      <w:r w:rsidRPr="00B83794">
        <w:rPr>
          <w:rFonts w:ascii="Jokerman" w:hAnsi="Jokerman"/>
          <w:u w:val="double"/>
        </w:rPr>
        <w:t>Sommaire</w:t>
      </w:r>
    </w:p>
    <w:p w:rsidR="00C67F26" w:rsidRPr="00C67F26" w:rsidRDefault="00C67F26" w:rsidP="00C67F26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u w:val="single"/>
        </w:rPr>
      </w:pPr>
      <w:r w:rsidRPr="00C67F26">
        <w:rPr>
          <w:rFonts w:ascii="Comic Sans MS" w:hAnsi="Comic Sans MS"/>
          <w:b/>
          <w:color w:val="00B050"/>
          <w:u w:val="single"/>
        </w:rPr>
        <w:t>Vocabulaire</w:t>
      </w:r>
    </w:p>
    <w:p w:rsidR="00C67F26" w:rsidRPr="00C67F26" w:rsidRDefault="00C67F26" w:rsidP="00C67F26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u w:val="single"/>
        </w:rPr>
      </w:pPr>
      <w:r w:rsidRPr="00C67F26">
        <w:rPr>
          <w:rFonts w:ascii="Comic Sans MS" w:hAnsi="Comic Sans MS"/>
          <w:b/>
          <w:color w:val="00B050"/>
          <w:u w:val="single"/>
        </w:rPr>
        <w:t>Les triangles particuliers</w:t>
      </w:r>
    </w:p>
    <w:p w:rsidR="00C67F26" w:rsidRPr="00C67F26" w:rsidRDefault="00C67F26" w:rsidP="00C67F26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u w:val="single"/>
        </w:rPr>
      </w:pPr>
      <w:r w:rsidRPr="00C67F26">
        <w:rPr>
          <w:rFonts w:ascii="Comic Sans MS" w:hAnsi="Comic Sans MS"/>
          <w:b/>
          <w:color w:val="00B050"/>
          <w:u w:val="single"/>
        </w:rPr>
        <w:t>Construire un triangle</w:t>
      </w:r>
    </w:p>
    <w:p w:rsidR="00C67F26" w:rsidRPr="00C67F26" w:rsidRDefault="00C67F26" w:rsidP="00C67F26">
      <w:pPr>
        <w:pStyle w:val="Sansinterligne"/>
        <w:jc w:val="center"/>
        <w:rPr>
          <w:rFonts w:ascii="Jokerman" w:hAnsi="Jokerman"/>
          <w:sz w:val="12"/>
          <w:u w:val="double"/>
        </w:rPr>
      </w:pPr>
    </w:p>
    <w:p w:rsidR="00C67F26" w:rsidRPr="00B83794" w:rsidRDefault="00C67F26" w:rsidP="00C67F26">
      <w:pPr>
        <w:pStyle w:val="Sansinterligne"/>
        <w:jc w:val="center"/>
        <w:rPr>
          <w:rFonts w:ascii="Jokerman" w:hAnsi="Jokerman"/>
          <w:u w:val="double"/>
        </w:rPr>
      </w:pPr>
      <w:r w:rsidRPr="00B83794">
        <w:rPr>
          <w:rFonts w:ascii="Jokerman" w:hAnsi="Jokerman"/>
          <w:u w:val="double"/>
        </w:rPr>
        <w:t>Synthèse des compétences</w:t>
      </w:r>
    </w:p>
    <w:p w:rsidR="00C67F26" w:rsidRPr="00C67F26" w:rsidRDefault="00C67F26" w:rsidP="00C67F26">
      <w:pPr>
        <w:pStyle w:val="Sansinterligne"/>
        <w:jc w:val="center"/>
        <w:rPr>
          <w:rFonts w:ascii="Jokerman" w:hAnsi="Jokerman"/>
          <w:sz w:val="12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28"/>
        <w:gridCol w:w="1410"/>
        <w:gridCol w:w="1016"/>
        <w:gridCol w:w="1502"/>
        <w:gridCol w:w="1237"/>
        <w:gridCol w:w="1434"/>
        <w:gridCol w:w="1452"/>
      </w:tblGrid>
      <w:tr w:rsidR="00C67F26" w:rsidRPr="00B83794" w:rsidTr="00E40A0B">
        <w:trPr>
          <w:jc w:val="center"/>
        </w:trPr>
        <w:tc>
          <w:tcPr>
            <w:tcW w:w="2828" w:type="dxa"/>
          </w:tcPr>
          <w:p w:rsidR="00C67F26" w:rsidRPr="00B83794" w:rsidRDefault="00C67F26" w:rsidP="00E40A0B">
            <w:pPr>
              <w:pStyle w:val="Sansinterligne"/>
              <w:tabs>
                <w:tab w:val="left" w:pos="435"/>
                <w:tab w:val="center" w:pos="2231"/>
              </w:tabs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ab/>
            </w:r>
            <w:r w:rsidRPr="00B83794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10" w:type="dxa"/>
          </w:tcPr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16" w:type="dxa"/>
          </w:tcPr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502" w:type="dxa"/>
          </w:tcPr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C67F26" w:rsidRPr="00DF1AF5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C67F26" w:rsidRPr="00DF1AF5" w:rsidRDefault="00C67F26" w:rsidP="00E40A0B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AF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tcBorders>
              <w:bottom w:val="single" w:sz="12" w:space="0" w:color="000000" w:themeColor="text1"/>
            </w:tcBorders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B83794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452" w:type="dxa"/>
            <w:tcBorders>
              <w:bottom w:val="single" w:sz="12" w:space="0" w:color="000000" w:themeColor="text1"/>
            </w:tcBorders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B83794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C67F26" w:rsidRPr="00B83794" w:rsidTr="00E40A0B">
        <w:trPr>
          <w:jc w:val="center"/>
        </w:trPr>
        <w:tc>
          <w:tcPr>
            <w:tcW w:w="2828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>Réciter les propriétés du triangle rectangle, du triangle isocèle et du triangle équilatéral</w:t>
            </w:r>
          </w:p>
        </w:tc>
        <w:tc>
          <w:tcPr>
            <w:tcW w:w="1410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  <w:shd w:val="clear" w:color="auto" w:fill="808080" w:themeFill="background1" w:themeFillShade="80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52" w:type="dxa"/>
            <w:shd w:val="clear" w:color="auto" w:fill="808080" w:themeFill="background1" w:themeFillShade="80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C67F26" w:rsidRPr="00B83794" w:rsidTr="00E40A0B">
        <w:trPr>
          <w:jc w:val="center"/>
        </w:trPr>
        <w:tc>
          <w:tcPr>
            <w:tcW w:w="2828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>Utiliser le vocabulaire des triangles</w:t>
            </w:r>
          </w:p>
        </w:tc>
        <w:tc>
          <w:tcPr>
            <w:tcW w:w="1410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Pr="00B83794">
              <w:rPr>
                <w:rFonts w:ascii="Comic Sans MS" w:hAnsi="Comic Sans MS"/>
                <w:sz w:val="20"/>
              </w:rPr>
              <w:t>°1</w:t>
            </w:r>
          </w:p>
        </w:tc>
        <w:tc>
          <w:tcPr>
            <w:tcW w:w="1452" w:type="dxa"/>
            <w:vMerge w:val="restart"/>
          </w:tcPr>
          <w:p w:rsidR="00C67F26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des fiches</w:t>
            </w:r>
          </w:p>
          <w:p w:rsidR="00C67F26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C67F26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N°66/68/69</w:t>
            </w:r>
          </w:p>
          <w:p w:rsidR="00C67F26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p240</w:t>
            </w:r>
          </w:p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7F26" w:rsidRPr="00B83794" w:rsidTr="00E40A0B">
        <w:trPr>
          <w:jc w:val="center"/>
        </w:trPr>
        <w:tc>
          <w:tcPr>
            <w:tcW w:w="2828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>Reconnaitre des triangles particuliers</w:t>
            </w:r>
          </w:p>
        </w:tc>
        <w:tc>
          <w:tcPr>
            <w:tcW w:w="1410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 xml:space="preserve">Fiche </w:t>
            </w:r>
            <w:r>
              <w:rPr>
                <w:rFonts w:ascii="Comic Sans MS" w:hAnsi="Comic Sans MS"/>
                <w:sz w:val="20"/>
              </w:rPr>
              <w:t>N</w:t>
            </w:r>
            <w:r w:rsidRPr="00B83794">
              <w:rPr>
                <w:rFonts w:ascii="Comic Sans MS" w:hAnsi="Comic Sans MS"/>
                <w:sz w:val="20"/>
              </w:rPr>
              <w:t>°2</w:t>
            </w:r>
          </w:p>
        </w:tc>
        <w:tc>
          <w:tcPr>
            <w:tcW w:w="1452" w:type="dxa"/>
            <w:vMerge/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7F26" w:rsidRPr="00B83794" w:rsidTr="00E40A0B">
        <w:trPr>
          <w:jc w:val="center"/>
        </w:trPr>
        <w:tc>
          <w:tcPr>
            <w:tcW w:w="2828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  <w:r w:rsidRPr="00B83794">
              <w:rPr>
                <w:rFonts w:ascii="Comic Sans MS" w:hAnsi="Comic Sans MS"/>
                <w:sz w:val="20"/>
              </w:rPr>
              <w:t xml:space="preserve">Tracer des triangles </w:t>
            </w:r>
          </w:p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0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6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37" w:type="dxa"/>
          </w:tcPr>
          <w:p w:rsidR="00C67F26" w:rsidRPr="00B83794" w:rsidRDefault="00C67F26" w:rsidP="00E40A0B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34" w:type="dxa"/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</w:t>
            </w:r>
            <w:r w:rsidRPr="00B83794">
              <w:rPr>
                <w:rFonts w:ascii="Comic Sans MS" w:hAnsi="Comic Sans MS"/>
                <w:sz w:val="20"/>
              </w:rPr>
              <w:t>°3</w:t>
            </w:r>
          </w:p>
        </w:tc>
        <w:tc>
          <w:tcPr>
            <w:tcW w:w="1452" w:type="dxa"/>
            <w:vMerge/>
          </w:tcPr>
          <w:p w:rsidR="00C67F26" w:rsidRPr="00B83794" w:rsidRDefault="00C67F26" w:rsidP="00E40A0B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B83794" w:rsidRPr="00B83794" w:rsidRDefault="00B83794" w:rsidP="00067CCC"/>
    <w:sectPr w:rsidR="00B83794" w:rsidRPr="00B83794" w:rsidSect="00C6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1A9"/>
    <w:multiLevelType w:val="hybridMultilevel"/>
    <w:tmpl w:val="E67822D6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7F3"/>
    <w:multiLevelType w:val="hybridMultilevel"/>
    <w:tmpl w:val="E67822D6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2F74"/>
    <w:multiLevelType w:val="hybridMultilevel"/>
    <w:tmpl w:val="E67822D6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1A4C"/>
    <w:multiLevelType w:val="hybridMultilevel"/>
    <w:tmpl w:val="E67822D6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B90"/>
    <w:multiLevelType w:val="hybridMultilevel"/>
    <w:tmpl w:val="E67822D6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18FB"/>
    <w:multiLevelType w:val="hybridMultilevel"/>
    <w:tmpl w:val="E67822D6"/>
    <w:lvl w:ilvl="0" w:tplc="E030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CCC"/>
    <w:rsid w:val="00067CCC"/>
    <w:rsid w:val="002279B0"/>
    <w:rsid w:val="00285662"/>
    <w:rsid w:val="003322CB"/>
    <w:rsid w:val="00607D0C"/>
    <w:rsid w:val="0062647A"/>
    <w:rsid w:val="0099782B"/>
    <w:rsid w:val="009E7E2D"/>
    <w:rsid w:val="00B83794"/>
    <w:rsid w:val="00C510A6"/>
    <w:rsid w:val="00C67F26"/>
    <w:rsid w:val="00F4042D"/>
    <w:rsid w:val="00F6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7CC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6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5</cp:revision>
  <cp:lastPrinted>2018-02-26T18:28:00Z</cp:lastPrinted>
  <dcterms:created xsi:type="dcterms:W3CDTF">2016-11-13T11:41:00Z</dcterms:created>
  <dcterms:modified xsi:type="dcterms:W3CDTF">2024-01-17T14:44:00Z</dcterms:modified>
</cp:coreProperties>
</file>