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BB" w:rsidRPr="00A47448" w:rsidRDefault="001F70BB" w:rsidP="001F70BB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A47448">
        <w:rPr>
          <w:rFonts w:ascii="Jokerman" w:hAnsi="Jokerman"/>
          <w:color w:val="FF0000"/>
          <w:sz w:val="24"/>
          <w:szCs w:val="28"/>
        </w:rPr>
        <w:t xml:space="preserve">CHAP G1         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         </w:t>
      </w:r>
      <w:r w:rsidRPr="00A47448">
        <w:rPr>
          <w:rFonts w:ascii="Jokerman" w:hAnsi="Jokerman"/>
          <w:color w:val="FF0000"/>
          <w:sz w:val="24"/>
          <w:szCs w:val="28"/>
        </w:rPr>
        <w:t xml:space="preserve">    </w:t>
      </w:r>
      <w:r w:rsidRPr="00A47448">
        <w:rPr>
          <w:rFonts w:ascii="Jokerman" w:hAnsi="Jokerman"/>
          <w:color w:val="FF0000"/>
          <w:sz w:val="28"/>
          <w:szCs w:val="28"/>
        </w:rPr>
        <w:t xml:space="preserve"> </w:t>
      </w:r>
      <w:r w:rsidRPr="00A47448">
        <w:rPr>
          <w:rFonts w:ascii="Jokerman" w:hAnsi="Jokerman"/>
          <w:color w:val="FF0000"/>
          <w:sz w:val="32"/>
          <w:szCs w:val="28"/>
          <w:u w:val="single"/>
        </w:rPr>
        <w:t>Les triangles</w:t>
      </w:r>
    </w:p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1F70BB" w:rsidRPr="007108C3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F70BB" w:rsidRPr="008C5CD5" w:rsidRDefault="001F70BB" w:rsidP="001F70BB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Longueurs des côtés d’un triangle</w:t>
      </w:r>
    </w:p>
    <w:p w:rsidR="001F70BB" w:rsidRPr="008C5CD5" w:rsidRDefault="001F70BB" w:rsidP="001F70BB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T</w:t>
      </w:r>
      <w:r w:rsidRPr="008C5CD5">
        <w:rPr>
          <w:rFonts w:ascii="Comic Sans MS" w:hAnsi="Comic Sans MS"/>
          <w:b/>
          <w:color w:val="00B050"/>
          <w:u w:val="single"/>
        </w:rPr>
        <w:t>riangles</w:t>
      </w:r>
      <w:r>
        <w:rPr>
          <w:rFonts w:ascii="Comic Sans MS" w:hAnsi="Comic Sans MS"/>
          <w:b/>
          <w:color w:val="00B050"/>
          <w:u w:val="single"/>
        </w:rPr>
        <w:t xml:space="preserve"> particuliers</w:t>
      </w:r>
    </w:p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1F70BB" w:rsidRPr="007108C3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63"/>
        <w:gridCol w:w="1356"/>
        <w:gridCol w:w="1176"/>
        <w:gridCol w:w="1091"/>
        <w:gridCol w:w="1836"/>
        <w:gridCol w:w="1157"/>
      </w:tblGrid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3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157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l’inégalité triangulaire pour savoir si un triangle est constructible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1F70BB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N°17/18/20 p188</w:t>
            </w:r>
          </w:p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N°23/24/27p189</w:t>
            </w:r>
          </w:p>
        </w:tc>
        <w:tc>
          <w:tcPr>
            <w:tcW w:w="1157" w:type="dxa"/>
          </w:tcPr>
          <w:p w:rsidR="001F70BB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69/71</w:t>
            </w:r>
          </w:p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p194</w:t>
            </w:r>
          </w:p>
        </w:tc>
      </w:tr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Reconnaître la nature d’un triangle 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1 et 2</w:t>
            </w:r>
          </w:p>
        </w:tc>
        <w:tc>
          <w:tcPr>
            <w:tcW w:w="1157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FF3D0F" w:rsidRDefault="00FF3D0F"/>
    <w:p w:rsidR="001F70BB" w:rsidRDefault="001F70BB"/>
    <w:p w:rsidR="001F70BB" w:rsidRPr="00A47448" w:rsidRDefault="001F70BB" w:rsidP="001F70BB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A47448">
        <w:rPr>
          <w:rFonts w:ascii="Jokerman" w:hAnsi="Jokerman"/>
          <w:color w:val="FF0000"/>
          <w:sz w:val="24"/>
          <w:szCs w:val="28"/>
        </w:rPr>
        <w:t xml:space="preserve">CHAP G1         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         </w:t>
      </w:r>
      <w:r w:rsidRPr="00A47448">
        <w:rPr>
          <w:rFonts w:ascii="Jokerman" w:hAnsi="Jokerman"/>
          <w:color w:val="FF0000"/>
          <w:sz w:val="24"/>
          <w:szCs w:val="28"/>
        </w:rPr>
        <w:t xml:space="preserve">    </w:t>
      </w:r>
      <w:r w:rsidRPr="00A47448">
        <w:rPr>
          <w:rFonts w:ascii="Jokerman" w:hAnsi="Jokerman"/>
          <w:color w:val="FF0000"/>
          <w:sz w:val="28"/>
          <w:szCs w:val="28"/>
        </w:rPr>
        <w:t xml:space="preserve"> </w:t>
      </w:r>
      <w:r w:rsidRPr="00A47448">
        <w:rPr>
          <w:rFonts w:ascii="Jokerman" w:hAnsi="Jokerman"/>
          <w:color w:val="FF0000"/>
          <w:sz w:val="32"/>
          <w:szCs w:val="28"/>
          <w:u w:val="single"/>
        </w:rPr>
        <w:t>Les triangles</w:t>
      </w:r>
    </w:p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1F70BB" w:rsidRPr="007108C3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F70BB" w:rsidRPr="008C5CD5" w:rsidRDefault="001F70BB" w:rsidP="001F70B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Longueurs des côtés d’un triangle</w:t>
      </w:r>
    </w:p>
    <w:p w:rsidR="001F70BB" w:rsidRPr="008C5CD5" w:rsidRDefault="001F70BB" w:rsidP="001F70B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T</w:t>
      </w:r>
      <w:r w:rsidRPr="008C5CD5">
        <w:rPr>
          <w:rFonts w:ascii="Comic Sans MS" w:hAnsi="Comic Sans MS"/>
          <w:b/>
          <w:color w:val="00B050"/>
          <w:u w:val="single"/>
        </w:rPr>
        <w:t>riangles</w:t>
      </w:r>
      <w:r>
        <w:rPr>
          <w:rFonts w:ascii="Comic Sans MS" w:hAnsi="Comic Sans MS"/>
          <w:b/>
          <w:color w:val="00B050"/>
          <w:u w:val="single"/>
        </w:rPr>
        <w:t xml:space="preserve"> particuliers</w:t>
      </w:r>
    </w:p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1F70BB" w:rsidRPr="007108C3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63"/>
        <w:gridCol w:w="1356"/>
        <w:gridCol w:w="1176"/>
        <w:gridCol w:w="1091"/>
        <w:gridCol w:w="1836"/>
        <w:gridCol w:w="1157"/>
      </w:tblGrid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157" w:type="dxa"/>
          </w:tcPr>
          <w:p w:rsidR="001F70BB" w:rsidRPr="003F5406" w:rsidRDefault="001F70BB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l’inégalité triangulaire pour savoir si un triangle est constructible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1F70BB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N°17/18/20 p188</w:t>
            </w:r>
          </w:p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N°23/24/27p189</w:t>
            </w:r>
          </w:p>
        </w:tc>
        <w:tc>
          <w:tcPr>
            <w:tcW w:w="1157" w:type="dxa"/>
          </w:tcPr>
          <w:p w:rsidR="001F70BB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69/71</w:t>
            </w:r>
          </w:p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p194</w:t>
            </w:r>
          </w:p>
        </w:tc>
      </w:tr>
      <w:tr w:rsidR="001F70BB" w:rsidRPr="003F5406" w:rsidTr="00F64FF1">
        <w:trPr>
          <w:jc w:val="center"/>
        </w:trPr>
        <w:tc>
          <w:tcPr>
            <w:tcW w:w="4263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Reconnaître la nature d’un triangle </w:t>
            </w:r>
          </w:p>
        </w:tc>
        <w:tc>
          <w:tcPr>
            <w:tcW w:w="135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1 et 2</w:t>
            </w:r>
          </w:p>
        </w:tc>
        <w:tc>
          <w:tcPr>
            <w:tcW w:w="1157" w:type="dxa"/>
          </w:tcPr>
          <w:p w:rsidR="001F70BB" w:rsidRPr="003F5406" w:rsidRDefault="001F70BB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1F70BB" w:rsidRDefault="001F70BB" w:rsidP="001F70BB">
      <w:pPr>
        <w:pStyle w:val="Sansinterligne"/>
        <w:jc w:val="center"/>
        <w:rPr>
          <w:rFonts w:ascii="Jokerman" w:hAnsi="Jokerman"/>
          <w:u w:val="double"/>
        </w:rPr>
      </w:pPr>
    </w:p>
    <w:p w:rsidR="001F70BB" w:rsidRDefault="001F70BB"/>
    <w:p w:rsidR="00AD0044" w:rsidRPr="00A47448" w:rsidRDefault="00AD0044" w:rsidP="00AD0044">
      <w:pPr>
        <w:pStyle w:val="Sansinterligne"/>
        <w:rPr>
          <w:rFonts w:ascii="Jokerman" w:hAnsi="Jokerman"/>
          <w:color w:val="FF0000"/>
          <w:sz w:val="28"/>
          <w:szCs w:val="28"/>
        </w:rPr>
      </w:pPr>
      <w:r w:rsidRPr="00A47448">
        <w:rPr>
          <w:rFonts w:ascii="Jokerman" w:hAnsi="Jokerman"/>
          <w:color w:val="FF0000"/>
          <w:sz w:val="24"/>
          <w:szCs w:val="28"/>
        </w:rPr>
        <w:t xml:space="preserve">CHAP G1            </w:t>
      </w:r>
      <w:r>
        <w:rPr>
          <w:rFonts w:ascii="Jokerman" w:hAnsi="Jokerman"/>
          <w:color w:val="FF0000"/>
          <w:sz w:val="24"/>
          <w:szCs w:val="28"/>
        </w:rPr>
        <w:t xml:space="preserve">                                </w:t>
      </w:r>
      <w:r w:rsidRPr="00A47448">
        <w:rPr>
          <w:rFonts w:ascii="Jokerman" w:hAnsi="Jokerman"/>
          <w:color w:val="FF0000"/>
          <w:sz w:val="24"/>
          <w:szCs w:val="28"/>
        </w:rPr>
        <w:t xml:space="preserve">    </w:t>
      </w:r>
      <w:r w:rsidRPr="00A47448">
        <w:rPr>
          <w:rFonts w:ascii="Jokerman" w:hAnsi="Jokerman"/>
          <w:color w:val="FF0000"/>
          <w:sz w:val="28"/>
          <w:szCs w:val="28"/>
        </w:rPr>
        <w:t xml:space="preserve"> </w:t>
      </w:r>
      <w:r w:rsidRPr="00A47448">
        <w:rPr>
          <w:rFonts w:ascii="Jokerman" w:hAnsi="Jokerman"/>
          <w:color w:val="FF0000"/>
          <w:sz w:val="32"/>
          <w:szCs w:val="28"/>
          <w:u w:val="single"/>
        </w:rPr>
        <w:t>Les triangles</w:t>
      </w:r>
    </w:p>
    <w:p w:rsidR="00AD0044" w:rsidRDefault="00AD0044" w:rsidP="00AD0044">
      <w:pPr>
        <w:pStyle w:val="Sansinterligne"/>
        <w:jc w:val="center"/>
        <w:rPr>
          <w:rFonts w:ascii="Jokerman" w:hAnsi="Jokerman"/>
          <w:u w:val="double"/>
        </w:rPr>
      </w:pPr>
    </w:p>
    <w:p w:rsidR="00AD0044" w:rsidRPr="007108C3" w:rsidRDefault="00AD0044" w:rsidP="00AD004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AD0044" w:rsidRPr="008C5CD5" w:rsidRDefault="00AD0044" w:rsidP="00AD0044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Longueurs des côtés d’un triangle</w:t>
      </w:r>
    </w:p>
    <w:p w:rsidR="00AD0044" w:rsidRPr="008C5CD5" w:rsidRDefault="00AD0044" w:rsidP="00AD0044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T</w:t>
      </w:r>
      <w:r w:rsidRPr="008C5CD5">
        <w:rPr>
          <w:rFonts w:ascii="Comic Sans MS" w:hAnsi="Comic Sans MS"/>
          <w:b/>
          <w:color w:val="00B050"/>
          <w:u w:val="single"/>
        </w:rPr>
        <w:t>riangles</w:t>
      </w:r>
      <w:r>
        <w:rPr>
          <w:rFonts w:ascii="Comic Sans MS" w:hAnsi="Comic Sans MS"/>
          <w:b/>
          <w:color w:val="00B050"/>
          <w:u w:val="single"/>
        </w:rPr>
        <w:t xml:space="preserve"> particuliers</w:t>
      </w:r>
    </w:p>
    <w:p w:rsidR="00AD0044" w:rsidRDefault="00AD0044" w:rsidP="00AD0044">
      <w:pPr>
        <w:pStyle w:val="Sansinterligne"/>
        <w:jc w:val="center"/>
        <w:rPr>
          <w:rFonts w:ascii="Jokerman" w:hAnsi="Jokerman"/>
          <w:u w:val="double"/>
        </w:rPr>
      </w:pPr>
    </w:p>
    <w:p w:rsidR="00AD0044" w:rsidRPr="007108C3" w:rsidRDefault="00AD0044" w:rsidP="00AD0044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63"/>
        <w:gridCol w:w="1356"/>
        <w:gridCol w:w="1176"/>
        <w:gridCol w:w="1091"/>
        <w:gridCol w:w="1836"/>
        <w:gridCol w:w="1157"/>
      </w:tblGrid>
      <w:tr w:rsidR="00AD0044" w:rsidRPr="003F5406" w:rsidTr="00F64FF1">
        <w:trPr>
          <w:jc w:val="center"/>
        </w:trPr>
        <w:tc>
          <w:tcPr>
            <w:tcW w:w="4263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3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157" w:type="dxa"/>
          </w:tcPr>
          <w:p w:rsidR="00AD0044" w:rsidRPr="003F5406" w:rsidRDefault="00AD0044" w:rsidP="00F64FF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D0044" w:rsidRPr="003F5406" w:rsidTr="00F64FF1">
        <w:trPr>
          <w:jc w:val="center"/>
        </w:trPr>
        <w:tc>
          <w:tcPr>
            <w:tcW w:w="4263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l’inégalité triangulaire pour savoir si un triangle est constructible</w:t>
            </w:r>
          </w:p>
        </w:tc>
        <w:tc>
          <w:tcPr>
            <w:tcW w:w="1356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AD0044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N°17/18/20 p188</w:t>
            </w:r>
          </w:p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N°23/24/27p189</w:t>
            </w:r>
          </w:p>
        </w:tc>
        <w:tc>
          <w:tcPr>
            <w:tcW w:w="1157" w:type="dxa"/>
          </w:tcPr>
          <w:p w:rsidR="00AD0044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69/71</w:t>
            </w:r>
          </w:p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p194</w:t>
            </w:r>
          </w:p>
        </w:tc>
      </w:tr>
      <w:tr w:rsidR="00AD0044" w:rsidRPr="003F5406" w:rsidTr="00F64FF1">
        <w:trPr>
          <w:jc w:val="center"/>
        </w:trPr>
        <w:tc>
          <w:tcPr>
            <w:tcW w:w="4263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Reconnaître la nature d’un triangle </w:t>
            </w:r>
          </w:p>
        </w:tc>
        <w:tc>
          <w:tcPr>
            <w:tcW w:w="1356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6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Fiches 1 et 2</w:t>
            </w:r>
          </w:p>
        </w:tc>
        <w:tc>
          <w:tcPr>
            <w:tcW w:w="1157" w:type="dxa"/>
          </w:tcPr>
          <w:p w:rsidR="00AD0044" w:rsidRPr="003F5406" w:rsidRDefault="00AD0044" w:rsidP="00F64FF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1F70BB" w:rsidRDefault="001F70BB"/>
    <w:sectPr w:rsidR="001F70BB" w:rsidSect="001F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972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E5731E1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70BB"/>
    <w:rsid w:val="000C525F"/>
    <w:rsid w:val="001F70BB"/>
    <w:rsid w:val="00AD0044"/>
    <w:rsid w:val="00E675B8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70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F7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70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0B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2018-09-17T20:28:00Z</dcterms:created>
  <dcterms:modified xsi:type="dcterms:W3CDTF">2018-09-17T20:30:00Z</dcterms:modified>
</cp:coreProperties>
</file>