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A7" w:rsidRDefault="00F577A7" w:rsidP="00F577A7">
      <w:pPr>
        <w:pStyle w:val="Sansinterligne"/>
        <w:rPr>
          <w:rFonts w:ascii="Jokerman" w:hAnsi="Jokerman"/>
          <w:color w:val="FF0000"/>
          <w:sz w:val="28"/>
          <w:u w:val="double"/>
        </w:rPr>
      </w:pPr>
      <w:r w:rsidRPr="00321265">
        <w:rPr>
          <w:rFonts w:ascii="Jokerman" w:hAnsi="Jokerman"/>
          <w:color w:val="FF0000"/>
        </w:rPr>
        <w:t>CHAP N</w:t>
      </w:r>
      <w:r>
        <w:rPr>
          <w:rFonts w:ascii="Jokerman" w:hAnsi="Jokerman"/>
          <w:color w:val="FF0000"/>
        </w:rPr>
        <w:t>12</w:t>
      </w:r>
      <w:r>
        <w:rPr>
          <w:rFonts w:ascii="Comic Sans MS" w:hAnsi="Comic Sans MS"/>
          <w:b/>
          <w:color w:val="FF0000"/>
        </w:rPr>
        <w:t xml:space="preserve">                   </w:t>
      </w:r>
      <w:r w:rsidRPr="009824AB">
        <w:rPr>
          <w:rFonts w:ascii="Comic Sans MS" w:hAnsi="Comic Sans MS"/>
          <w:b/>
          <w:color w:val="FF0000"/>
        </w:rPr>
        <w:t xml:space="preserve">  </w:t>
      </w:r>
      <w:r>
        <w:rPr>
          <w:rFonts w:ascii="Jokerman" w:hAnsi="Jokerman"/>
          <w:color w:val="FF0000"/>
          <w:sz w:val="28"/>
          <w:u w:val="double"/>
        </w:rPr>
        <w:t>Puissances d’un nombre relatif</w:t>
      </w:r>
    </w:p>
    <w:p w:rsidR="00F577A7" w:rsidRPr="00205D60" w:rsidRDefault="00F577A7" w:rsidP="00F577A7">
      <w:pPr>
        <w:pStyle w:val="Sansinterligne"/>
        <w:rPr>
          <w:rFonts w:ascii="Comic Sans MS" w:hAnsi="Comic Sans MS"/>
          <w:b/>
          <w:color w:val="FF0000"/>
          <w:u w:val="double"/>
        </w:rPr>
      </w:pPr>
    </w:p>
    <w:p w:rsidR="00F577A7" w:rsidRDefault="00F577A7" w:rsidP="00F577A7">
      <w:pPr>
        <w:pStyle w:val="Sansinterligne"/>
        <w:jc w:val="center"/>
        <w:rPr>
          <w:rFonts w:ascii="Jokerman" w:hAnsi="Jokerman"/>
          <w:u w:val="double"/>
        </w:rPr>
      </w:pPr>
      <w:r w:rsidRPr="00321265">
        <w:rPr>
          <w:rFonts w:ascii="Jokerman" w:hAnsi="Jokerman"/>
          <w:u w:val="double"/>
        </w:rPr>
        <w:t>Sommaire</w:t>
      </w:r>
    </w:p>
    <w:p w:rsidR="00F577A7" w:rsidRPr="00C66E8C" w:rsidRDefault="00F577A7" w:rsidP="00F577A7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C66E8C">
        <w:rPr>
          <w:rFonts w:ascii="Comic Sans MS" w:hAnsi="Comic Sans MS"/>
          <w:b/>
          <w:color w:val="00B050"/>
          <w:u w:val="single"/>
        </w:rPr>
        <w:t>Définitions</w:t>
      </w:r>
    </w:p>
    <w:p w:rsidR="00F577A7" w:rsidRPr="00C66E8C" w:rsidRDefault="00F577A7" w:rsidP="00F577A7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C66E8C">
        <w:rPr>
          <w:rFonts w:ascii="Comic Sans MS" w:hAnsi="Comic Sans MS"/>
          <w:b/>
          <w:color w:val="00B050"/>
          <w:u w:val="single"/>
        </w:rPr>
        <w:t>Le cas particulier des puissances de dix</w:t>
      </w:r>
    </w:p>
    <w:p w:rsidR="00F577A7" w:rsidRPr="00321265" w:rsidRDefault="00F577A7" w:rsidP="00F577A7">
      <w:pPr>
        <w:pStyle w:val="Sansinterligne"/>
        <w:numPr>
          <w:ilvl w:val="0"/>
          <w:numId w:val="1"/>
        </w:numPr>
        <w:rPr>
          <w:rFonts w:ascii="Jokerman" w:hAnsi="Jokerman"/>
          <w:u w:val="double"/>
        </w:rPr>
      </w:pPr>
      <w:r w:rsidRPr="00C66E8C">
        <w:rPr>
          <w:rFonts w:ascii="Comic Sans MS" w:hAnsi="Comic Sans MS"/>
          <w:b/>
          <w:color w:val="00B050"/>
          <w:u w:val="single"/>
        </w:rPr>
        <w:t>Notation scientifique</w:t>
      </w:r>
      <w:r>
        <w:rPr>
          <w:rFonts w:ascii="Jokerman" w:hAnsi="Jokerman"/>
          <w:u w:val="double"/>
        </w:rPr>
        <w:t xml:space="preserve"> </w:t>
      </w:r>
    </w:p>
    <w:p w:rsidR="00F577A7" w:rsidRPr="009824AB" w:rsidRDefault="00F577A7" w:rsidP="00F577A7">
      <w:pPr>
        <w:pStyle w:val="Sansinterligne"/>
        <w:rPr>
          <w:rFonts w:ascii="Comic Sans MS" w:hAnsi="Comic Sans MS"/>
          <w:b/>
          <w:sz w:val="20"/>
          <w:u w:val="double"/>
        </w:rPr>
      </w:pPr>
    </w:p>
    <w:p w:rsidR="00F577A7" w:rsidRDefault="00F577A7" w:rsidP="00F577A7">
      <w:pPr>
        <w:pStyle w:val="Sansinterligne"/>
        <w:jc w:val="center"/>
        <w:rPr>
          <w:rFonts w:ascii="Jokerman" w:hAnsi="Jokerman"/>
          <w:u w:val="double"/>
        </w:rPr>
      </w:pPr>
      <w:r w:rsidRPr="00321265">
        <w:rPr>
          <w:rFonts w:ascii="Jokerman" w:hAnsi="Jokerman"/>
          <w:u w:val="double"/>
        </w:rPr>
        <w:t>Synthèse des compétences</w:t>
      </w:r>
    </w:p>
    <w:p w:rsidR="00F577A7" w:rsidRPr="00321265" w:rsidRDefault="00F577A7" w:rsidP="00F577A7">
      <w:pPr>
        <w:pStyle w:val="Sansinterligne"/>
        <w:jc w:val="center"/>
        <w:rPr>
          <w:rFonts w:ascii="Jokerman" w:hAnsi="Jokerman"/>
          <w:u w:val="double"/>
        </w:rPr>
      </w:pPr>
    </w:p>
    <w:tbl>
      <w:tblPr>
        <w:tblStyle w:val="Grilledutableau"/>
        <w:tblW w:w="0" w:type="auto"/>
        <w:jc w:val="center"/>
        <w:tblInd w:w="-7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997"/>
        <w:gridCol w:w="1156"/>
        <w:gridCol w:w="1120"/>
        <w:gridCol w:w="1334"/>
        <w:gridCol w:w="1867"/>
        <w:gridCol w:w="1699"/>
      </w:tblGrid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Pr="00205D60" w:rsidRDefault="00F577A7" w:rsidP="000837E2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205D60">
              <w:rPr>
                <w:rFonts w:ascii="Comic Sans MS" w:hAnsi="Comic Sans MS"/>
                <w:b/>
                <w:sz w:val="20"/>
                <w:szCs w:val="20"/>
              </w:rPr>
              <w:tab/>
            </w:r>
            <w:r w:rsidRPr="00205D60">
              <w:rPr>
                <w:rFonts w:ascii="Comic Sans MS" w:hAnsi="Comic Sans MS"/>
                <w:b/>
                <w:sz w:val="20"/>
                <w:szCs w:val="20"/>
              </w:rPr>
              <w:tab/>
              <w:t>Je dois savoir…</w:t>
            </w:r>
          </w:p>
        </w:tc>
        <w:tc>
          <w:tcPr>
            <w:tcW w:w="1156" w:type="dxa"/>
          </w:tcPr>
          <w:p w:rsidR="00F577A7" w:rsidRPr="00C510A6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</w:rPr>
            </w:pPr>
            <w:r w:rsidRPr="00C510A6">
              <w:rPr>
                <w:rFonts w:ascii="Comic Sans MS" w:hAnsi="Comic Sans MS"/>
                <w:b/>
                <w:noProof/>
                <w:color w:val="0070C0"/>
                <w:sz w:val="20"/>
                <w:lang w:eastAsia="fr-FR"/>
              </w:rPr>
              <w:drawing>
                <wp:inline distT="0" distB="0" distL="0" distR="0">
                  <wp:extent cx="500153" cy="342900"/>
                  <wp:effectExtent l="19050" t="0" r="0" b="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5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:rsidR="00F577A7" w:rsidRPr="00C510A6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</w:rPr>
            </w:pPr>
            <w:r w:rsidRPr="00C510A6">
              <w:rPr>
                <w:rFonts w:ascii="Comic Sans MS" w:hAnsi="Comic Sans MS"/>
                <w:b/>
                <w:noProof/>
                <w:color w:val="0070C0"/>
                <w:sz w:val="20"/>
                <w:lang w:eastAsia="fr-FR"/>
              </w:rPr>
              <w:drawing>
                <wp:inline distT="0" distB="0" distL="0" distR="0">
                  <wp:extent cx="441081" cy="400050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3" cy="40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</w:tcPr>
          <w:p w:rsidR="00F577A7" w:rsidRPr="00C510A6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</w:rPr>
            </w:pPr>
            <w:r w:rsidRPr="00C510A6">
              <w:rPr>
                <w:rFonts w:ascii="Comic Sans MS" w:hAnsi="Comic Sans MS"/>
                <w:b/>
                <w:noProof/>
                <w:color w:val="0070C0"/>
                <w:sz w:val="20"/>
                <w:lang w:eastAsia="fr-FR"/>
              </w:rPr>
              <w:drawing>
                <wp:inline distT="0" distB="0" distL="0" distR="0">
                  <wp:extent cx="373551" cy="371475"/>
                  <wp:effectExtent l="19050" t="0" r="7449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71" cy="373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05D60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699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Pr="00205D60" w:rsidRDefault="00F577A7" w:rsidP="000837E2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Connaître et utiliser la notation sous forme de puissance</w:t>
            </w:r>
          </w:p>
        </w:tc>
        <w:tc>
          <w:tcPr>
            <w:tcW w:w="1156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867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N°2/4/8/9 p 80</w:t>
            </w:r>
          </w:p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N°11/16 p 81</w:t>
            </w:r>
          </w:p>
        </w:tc>
        <w:tc>
          <w:tcPr>
            <w:tcW w:w="1699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58/59 p 86</w:t>
            </w:r>
          </w:p>
        </w:tc>
      </w:tr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Default="00F577A7" w:rsidP="000837E2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Connaître et utiliser les puissances de dix</w:t>
            </w:r>
          </w:p>
        </w:tc>
        <w:tc>
          <w:tcPr>
            <w:tcW w:w="1156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867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N°19/20 p 82</w:t>
            </w:r>
          </w:p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32/33 p 83</w:t>
            </w:r>
          </w:p>
        </w:tc>
        <w:tc>
          <w:tcPr>
            <w:tcW w:w="1699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65/66 p 87</w:t>
            </w:r>
          </w:p>
        </w:tc>
      </w:tr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Calculer avec des puissances de dix</w:t>
            </w:r>
          </w:p>
        </w:tc>
        <w:tc>
          <w:tcPr>
            <w:tcW w:w="1156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0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7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24/26/28 p82</w:t>
            </w:r>
          </w:p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29/30 p 83</w:t>
            </w:r>
          </w:p>
        </w:tc>
        <w:tc>
          <w:tcPr>
            <w:tcW w:w="1699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67/68 p 87</w:t>
            </w:r>
          </w:p>
        </w:tc>
      </w:tr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Utiliser la notation scientifique d’un nombre</w:t>
            </w:r>
          </w:p>
        </w:tc>
        <w:tc>
          <w:tcPr>
            <w:tcW w:w="1156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0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7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41 à 44 p 84</w:t>
            </w:r>
          </w:p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46/48 p 85</w:t>
            </w:r>
          </w:p>
        </w:tc>
        <w:tc>
          <w:tcPr>
            <w:tcW w:w="1699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70 à 72 p 87</w:t>
            </w:r>
          </w:p>
        </w:tc>
      </w:tr>
    </w:tbl>
    <w:p w:rsidR="00F577A7" w:rsidRDefault="00F577A7" w:rsidP="00F577A7">
      <w:pPr>
        <w:rPr>
          <w:sz w:val="20"/>
        </w:rPr>
      </w:pPr>
    </w:p>
    <w:p w:rsidR="00F577A7" w:rsidRDefault="00F577A7" w:rsidP="00F577A7">
      <w:pPr>
        <w:rPr>
          <w:sz w:val="20"/>
        </w:rPr>
      </w:pPr>
    </w:p>
    <w:p w:rsidR="00F577A7" w:rsidRPr="009824AB" w:rsidRDefault="00F577A7" w:rsidP="00F577A7">
      <w:pPr>
        <w:rPr>
          <w:sz w:val="20"/>
        </w:rPr>
      </w:pPr>
    </w:p>
    <w:p w:rsidR="00F577A7" w:rsidRDefault="00F577A7" w:rsidP="00F577A7">
      <w:pPr>
        <w:pStyle w:val="Sansinterligne"/>
        <w:rPr>
          <w:rFonts w:ascii="Jokerman" w:hAnsi="Jokerman"/>
          <w:color w:val="FF0000"/>
          <w:sz w:val="28"/>
          <w:u w:val="double"/>
        </w:rPr>
      </w:pPr>
      <w:r w:rsidRPr="00321265">
        <w:rPr>
          <w:rFonts w:ascii="Jokerman" w:hAnsi="Jokerman"/>
          <w:color w:val="FF0000"/>
        </w:rPr>
        <w:t>CHAP N</w:t>
      </w:r>
      <w:r>
        <w:rPr>
          <w:rFonts w:ascii="Jokerman" w:hAnsi="Jokerman"/>
          <w:color w:val="FF0000"/>
        </w:rPr>
        <w:t>12</w:t>
      </w:r>
      <w:r>
        <w:rPr>
          <w:rFonts w:ascii="Comic Sans MS" w:hAnsi="Comic Sans MS"/>
          <w:b/>
          <w:color w:val="FF0000"/>
        </w:rPr>
        <w:t xml:space="preserve">                   </w:t>
      </w:r>
      <w:r w:rsidRPr="009824AB">
        <w:rPr>
          <w:rFonts w:ascii="Comic Sans MS" w:hAnsi="Comic Sans MS"/>
          <w:b/>
          <w:color w:val="FF0000"/>
        </w:rPr>
        <w:t xml:space="preserve">  </w:t>
      </w:r>
      <w:r>
        <w:rPr>
          <w:rFonts w:ascii="Jokerman" w:hAnsi="Jokerman"/>
          <w:color w:val="FF0000"/>
          <w:sz w:val="28"/>
          <w:u w:val="double"/>
        </w:rPr>
        <w:t>Puissances d’un nombre relatif</w:t>
      </w:r>
    </w:p>
    <w:p w:rsidR="00F577A7" w:rsidRPr="00205D60" w:rsidRDefault="00F577A7" w:rsidP="00F577A7">
      <w:pPr>
        <w:pStyle w:val="Sansinterligne"/>
        <w:rPr>
          <w:rFonts w:ascii="Comic Sans MS" w:hAnsi="Comic Sans MS"/>
          <w:b/>
          <w:color w:val="FF0000"/>
          <w:u w:val="double"/>
        </w:rPr>
      </w:pPr>
    </w:p>
    <w:p w:rsidR="00F577A7" w:rsidRDefault="00F577A7" w:rsidP="00F577A7">
      <w:pPr>
        <w:pStyle w:val="Sansinterligne"/>
        <w:jc w:val="center"/>
        <w:rPr>
          <w:rFonts w:ascii="Jokerman" w:hAnsi="Jokerman"/>
          <w:u w:val="double"/>
        </w:rPr>
      </w:pPr>
      <w:r w:rsidRPr="00321265">
        <w:rPr>
          <w:rFonts w:ascii="Jokerman" w:hAnsi="Jokerman"/>
          <w:u w:val="double"/>
        </w:rPr>
        <w:t>Sommaire</w:t>
      </w:r>
    </w:p>
    <w:p w:rsidR="00F577A7" w:rsidRPr="00C66E8C" w:rsidRDefault="00F577A7" w:rsidP="00F577A7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C66E8C">
        <w:rPr>
          <w:rFonts w:ascii="Comic Sans MS" w:hAnsi="Comic Sans MS"/>
          <w:b/>
          <w:color w:val="00B050"/>
          <w:u w:val="single"/>
        </w:rPr>
        <w:t>Définitions</w:t>
      </w:r>
    </w:p>
    <w:p w:rsidR="00F577A7" w:rsidRPr="00C66E8C" w:rsidRDefault="00F577A7" w:rsidP="00F577A7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C66E8C">
        <w:rPr>
          <w:rFonts w:ascii="Comic Sans MS" w:hAnsi="Comic Sans MS"/>
          <w:b/>
          <w:color w:val="00B050"/>
          <w:u w:val="single"/>
        </w:rPr>
        <w:t>Le cas particulier des puissances de dix</w:t>
      </w:r>
    </w:p>
    <w:p w:rsidR="00F577A7" w:rsidRPr="00321265" w:rsidRDefault="00F577A7" w:rsidP="00F577A7">
      <w:pPr>
        <w:pStyle w:val="Sansinterligne"/>
        <w:numPr>
          <w:ilvl w:val="0"/>
          <w:numId w:val="2"/>
        </w:numPr>
        <w:rPr>
          <w:rFonts w:ascii="Jokerman" w:hAnsi="Jokerman"/>
          <w:u w:val="double"/>
        </w:rPr>
      </w:pPr>
      <w:r w:rsidRPr="00C66E8C">
        <w:rPr>
          <w:rFonts w:ascii="Comic Sans MS" w:hAnsi="Comic Sans MS"/>
          <w:b/>
          <w:color w:val="00B050"/>
          <w:u w:val="single"/>
        </w:rPr>
        <w:t>Notation scientifique</w:t>
      </w:r>
      <w:r>
        <w:rPr>
          <w:rFonts w:ascii="Jokerman" w:hAnsi="Jokerman"/>
          <w:u w:val="double"/>
        </w:rPr>
        <w:t xml:space="preserve"> </w:t>
      </w:r>
    </w:p>
    <w:p w:rsidR="00F577A7" w:rsidRPr="009824AB" w:rsidRDefault="00F577A7" w:rsidP="00F577A7">
      <w:pPr>
        <w:pStyle w:val="Sansinterligne"/>
        <w:rPr>
          <w:rFonts w:ascii="Comic Sans MS" w:hAnsi="Comic Sans MS"/>
          <w:b/>
          <w:sz w:val="20"/>
          <w:u w:val="double"/>
        </w:rPr>
      </w:pPr>
    </w:p>
    <w:p w:rsidR="00F577A7" w:rsidRDefault="00F577A7" w:rsidP="00F577A7">
      <w:pPr>
        <w:pStyle w:val="Sansinterligne"/>
        <w:jc w:val="center"/>
        <w:rPr>
          <w:rFonts w:ascii="Jokerman" w:hAnsi="Jokerman"/>
          <w:u w:val="double"/>
        </w:rPr>
      </w:pPr>
      <w:r w:rsidRPr="00321265">
        <w:rPr>
          <w:rFonts w:ascii="Jokerman" w:hAnsi="Jokerman"/>
          <w:u w:val="double"/>
        </w:rPr>
        <w:t>Synthèse des compétences</w:t>
      </w:r>
    </w:p>
    <w:p w:rsidR="00F577A7" w:rsidRPr="00321265" w:rsidRDefault="00F577A7" w:rsidP="00F577A7">
      <w:pPr>
        <w:pStyle w:val="Sansinterligne"/>
        <w:jc w:val="center"/>
        <w:rPr>
          <w:rFonts w:ascii="Jokerman" w:hAnsi="Jokerman"/>
          <w:u w:val="double"/>
        </w:rPr>
      </w:pPr>
    </w:p>
    <w:tbl>
      <w:tblPr>
        <w:tblStyle w:val="Grilledutableau"/>
        <w:tblW w:w="0" w:type="auto"/>
        <w:jc w:val="center"/>
        <w:tblInd w:w="-7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997"/>
        <w:gridCol w:w="1156"/>
        <w:gridCol w:w="1120"/>
        <w:gridCol w:w="1334"/>
        <w:gridCol w:w="1867"/>
        <w:gridCol w:w="1699"/>
      </w:tblGrid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Pr="00205D60" w:rsidRDefault="00F577A7" w:rsidP="000837E2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205D60">
              <w:rPr>
                <w:rFonts w:ascii="Comic Sans MS" w:hAnsi="Comic Sans MS"/>
                <w:b/>
                <w:sz w:val="20"/>
                <w:szCs w:val="20"/>
              </w:rPr>
              <w:tab/>
            </w:r>
            <w:r w:rsidRPr="00205D60">
              <w:rPr>
                <w:rFonts w:ascii="Comic Sans MS" w:hAnsi="Comic Sans MS"/>
                <w:b/>
                <w:sz w:val="20"/>
                <w:szCs w:val="20"/>
              </w:rPr>
              <w:tab/>
              <w:t>Je dois savoir…</w:t>
            </w:r>
          </w:p>
        </w:tc>
        <w:tc>
          <w:tcPr>
            <w:tcW w:w="1156" w:type="dxa"/>
          </w:tcPr>
          <w:p w:rsidR="00F577A7" w:rsidRPr="00C510A6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</w:rPr>
            </w:pPr>
            <w:r w:rsidRPr="00C510A6">
              <w:rPr>
                <w:rFonts w:ascii="Comic Sans MS" w:hAnsi="Comic Sans MS"/>
                <w:b/>
                <w:noProof/>
                <w:color w:val="0070C0"/>
                <w:sz w:val="20"/>
                <w:lang w:eastAsia="fr-FR"/>
              </w:rPr>
              <w:drawing>
                <wp:inline distT="0" distB="0" distL="0" distR="0">
                  <wp:extent cx="500153" cy="342900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5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:rsidR="00F577A7" w:rsidRPr="00C510A6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</w:rPr>
            </w:pPr>
            <w:r w:rsidRPr="00C510A6">
              <w:rPr>
                <w:rFonts w:ascii="Comic Sans MS" w:hAnsi="Comic Sans MS"/>
                <w:b/>
                <w:noProof/>
                <w:color w:val="0070C0"/>
                <w:sz w:val="20"/>
                <w:lang w:eastAsia="fr-FR"/>
              </w:rPr>
              <w:drawing>
                <wp:inline distT="0" distB="0" distL="0" distR="0">
                  <wp:extent cx="441081" cy="40005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3" cy="40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</w:tcPr>
          <w:p w:rsidR="00F577A7" w:rsidRPr="00C510A6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color w:val="0070C0"/>
                <w:sz w:val="20"/>
              </w:rPr>
            </w:pPr>
            <w:r w:rsidRPr="00C510A6">
              <w:rPr>
                <w:rFonts w:ascii="Comic Sans MS" w:hAnsi="Comic Sans MS"/>
                <w:b/>
                <w:noProof/>
                <w:color w:val="0070C0"/>
                <w:sz w:val="20"/>
                <w:lang w:eastAsia="fr-FR"/>
              </w:rPr>
              <w:drawing>
                <wp:inline distT="0" distB="0" distL="0" distR="0">
                  <wp:extent cx="373551" cy="371475"/>
                  <wp:effectExtent l="19050" t="0" r="7449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71" cy="373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05D60">
              <w:rPr>
                <w:rFonts w:ascii="Comic Sans MS" w:hAnsi="Comic Sans MS"/>
                <w:b/>
                <w:sz w:val="20"/>
                <w:szCs w:val="20"/>
              </w:rPr>
              <w:t>Exercices d’application</w:t>
            </w:r>
          </w:p>
        </w:tc>
        <w:tc>
          <w:tcPr>
            <w:tcW w:w="1699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Pour préparer le contrôle</w:t>
            </w:r>
          </w:p>
        </w:tc>
      </w:tr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Pr="00205D60" w:rsidRDefault="00F577A7" w:rsidP="000837E2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Connaître et utiliser la notation sous forme de puissance</w:t>
            </w:r>
          </w:p>
        </w:tc>
        <w:tc>
          <w:tcPr>
            <w:tcW w:w="1156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867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N°2/4/8/9 p 80</w:t>
            </w:r>
          </w:p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N°11/16 p 81</w:t>
            </w:r>
          </w:p>
        </w:tc>
        <w:tc>
          <w:tcPr>
            <w:tcW w:w="1699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58/59 p 86</w:t>
            </w:r>
          </w:p>
        </w:tc>
      </w:tr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Default="00F577A7" w:rsidP="000837E2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Connaître et utiliser les puissances de dix</w:t>
            </w:r>
          </w:p>
        </w:tc>
        <w:tc>
          <w:tcPr>
            <w:tcW w:w="1156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334" w:type="dxa"/>
          </w:tcPr>
          <w:p w:rsidR="00F577A7" w:rsidRPr="00205D60" w:rsidRDefault="00F577A7" w:rsidP="000837E2">
            <w:pPr>
              <w:pStyle w:val="Sansinterligne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867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N°19/20 p 82</w:t>
            </w:r>
          </w:p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32/33 p 83</w:t>
            </w:r>
          </w:p>
        </w:tc>
        <w:tc>
          <w:tcPr>
            <w:tcW w:w="1699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65/66 p 87</w:t>
            </w:r>
          </w:p>
        </w:tc>
      </w:tr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Calculer avec des puissances de dix</w:t>
            </w:r>
          </w:p>
        </w:tc>
        <w:tc>
          <w:tcPr>
            <w:tcW w:w="1156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0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7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24/26/28 p82</w:t>
            </w:r>
          </w:p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29/30 p 83</w:t>
            </w:r>
          </w:p>
        </w:tc>
        <w:tc>
          <w:tcPr>
            <w:tcW w:w="1699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67/68 p 87</w:t>
            </w:r>
          </w:p>
        </w:tc>
      </w:tr>
      <w:tr w:rsidR="00F577A7" w:rsidRPr="00205D60" w:rsidTr="000837E2">
        <w:trPr>
          <w:jc w:val="center"/>
        </w:trPr>
        <w:tc>
          <w:tcPr>
            <w:tcW w:w="3997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Utiliser la notation scientifique d’un nombre</w:t>
            </w:r>
          </w:p>
        </w:tc>
        <w:tc>
          <w:tcPr>
            <w:tcW w:w="1156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0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4" w:type="dxa"/>
          </w:tcPr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7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41 à 44 p 84</w:t>
            </w:r>
          </w:p>
          <w:p w:rsidR="00F577A7" w:rsidRPr="00205D60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46/48 p 85</w:t>
            </w:r>
          </w:p>
        </w:tc>
        <w:tc>
          <w:tcPr>
            <w:tcW w:w="1699" w:type="dxa"/>
          </w:tcPr>
          <w:p w:rsidR="00F577A7" w:rsidRDefault="00F577A7" w:rsidP="000837E2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70 à 72 p 87</w:t>
            </w:r>
          </w:p>
        </w:tc>
      </w:tr>
    </w:tbl>
    <w:p w:rsidR="00F577A7" w:rsidRPr="009824AB" w:rsidRDefault="00F577A7" w:rsidP="00F577A7">
      <w:pPr>
        <w:rPr>
          <w:sz w:val="20"/>
        </w:rPr>
      </w:pPr>
    </w:p>
    <w:p w:rsidR="00FF3D0F" w:rsidRDefault="00FF3D0F"/>
    <w:sectPr w:rsidR="00FF3D0F" w:rsidSect="00F57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72B6"/>
    <w:multiLevelType w:val="hybridMultilevel"/>
    <w:tmpl w:val="4F76EB1E"/>
    <w:lvl w:ilvl="0" w:tplc="981CF668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05EA6"/>
    <w:multiLevelType w:val="hybridMultilevel"/>
    <w:tmpl w:val="4F76EB1E"/>
    <w:lvl w:ilvl="0" w:tplc="981CF668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7A7"/>
    <w:rsid w:val="0007012D"/>
    <w:rsid w:val="000C525F"/>
    <w:rsid w:val="001F73C2"/>
    <w:rsid w:val="008936EF"/>
    <w:rsid w:val="00F577A7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77A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57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Company>HP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2020-06-07T14:07:00Z</dcterms:created>
  <dcterms:modified xsi:type="dcterms:W3CDTF">2020-06-07T14:08:00Z</dcterms:modified>
</cp:coreProperties>
</file>