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BB" w:rsidRDefault="00EC1CBB" w:rsidP="00EC1CBB">
      <w:pPr>
        <w:pStyle w:val="Sansinterligne"/>
        <w:rPr>
          <w:rFonts w:ascii="Comic Sans MS" w:hAnsi="Comic Sans MS"/>
        </w:rPr>
      </w:pPr>
      <w:r>
        <w:rPr>
          <w:rFonts w:ascii="Jokerman" w:hAnsi="Jokerman"/>
          <w:color w:val="FF0000"/>
          <w:sz w:val="28"/>
        </w:rPr>
        <w:t xml:space="preserve">CHAP G1                                           </w:t>
      </w:r>
      <w:r w:rsidRPr="000901EF">
        <w:rPr>
          <w:rFonts w:ascii="Jokerman" w:hAnsi="Jokerman"/>
          <w:color w:val="FF0000"/>
          <w:sz w:val="28"/>
          <w:u w:val="single"/>
        </w:rPr>
        <w:t xml:space="preserve">Les </w:t>
      </w:r>
      <w:r>
        <w:rPr>
          <w:rFonts w:ascii="Jokerman" w:hAnsi="Jokerman"/>
          <w:color w:val="FF0000"/>
          <w:sz w:val="28"/>
          <w:u w:val="single"/>
        </w:rPr>
        <w:t>angles</w:t>
      </w:r>
    </w:p>
    <w:p w:rsidR="00EC1CBB" w:rsidRDefault="00EC1CBB" w:rsidP="00EC1CBB">
      <w:pPr>
        <w:pStyle w:val="Sansinterligne"/>
        <w:rPr>
          <w:rFonts w:ascii="Comic Sans MS" w:hAnsi="Comic Sans MS"/>
        </w:rPr>
      </w:pPr>
    </w:p>
    <w:p w:rsidR="00EC1CBB" w:rsidRDefault="00EC1CBB" w:rsidP="00EC1CBB">
      <w:pPr>
        <w:pStyle w:val="Sansinterligne"/>
        <w:jc w:val="center"/>
        <w:rPr>
          <w:rFonts w:ascii="Jokerman" w:hAnsi="Jokerman"/>
          <w:u w:val="double"/>
        </w:rPr>
      </w:pPr>
      <w:r w:rsidRPr="00583454">
        <w:rPr>
          <w:rFonts w:ascii="Jokerman" w:hAnsi="Jokerman"/>
          <w:u w:val="double"/>
        </w:rPr>
        <w:t>S</w:t>
      </w:r>
      <w:r>
        <w:rPr>
          <w:rFonts w:ascii="Jokerman" w:hAnsi="Jokerman"/>
          <w:u w:val="double"/>
        </w:rPr>
        <w:t>ommaire</w:t>
      </w:r>
    </w:p>
    <w:p w:rsidR="00EC1CBB" w:rsidRPr="00340F4A" w:rsidRDefault="00EC1CBB" w:rsidP="00EC1CBB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 w:rsidRPr="00340F4A">
        <w:rPr>
          <w:rFonts w:ascii="Comic Sans MS" w:hAnsi="Comic Sans MS"/>
          <w:b/>
          <w:color w:val="00B050"/>
          <w:u w:val="single"/>
        </w:rPr>
        <w:t>Rappels de vocabulaire et angles particuliers</w:t>
      </w:r>
    </w:p>
    <w:p w:rsidR="00EC1CBB" w:rsidRPr="00340F4A" w:rsidRDefault="00EC1CBB" w:rsidP="00EC1CBB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 w:rsidRPr="00340F4A">
        <w:rPr>
          <w:rFonts w:ascii="Comic Sans MS" w:hAnsi="Comic Sans MS"/>
          <w:b/>
          <w:color w:val="00B050"/>
          <w:u w:val="single"/>
        </w:rPr>
        <w:t>Position de deux angles</w:t>
      </w:r>
    </w:p>
    <w:p w:rsidR="00EC1CBB" w:rsidRDefault="00EC1CBB" w:rsidP="00EC1CBB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 w:rsidRPr="00340F4A">
        <w:rPr>
          <w:rFonts w:ascii="Comic Sans MS" w:hAnsi="Comic Sans MS"/>
          <w:b/>
          <w:color w:val="00B050"/>
          <w:u w:val="single"/>
        </w:rPr>
        <w:t>Somme des angles dans un triangle</w:t>
      </w:r>
    </w:p>
    <w:p w:rsidR="00EC1CBB" w:rsidRPr="00340F4A" w:rsidRDefault="00EC1CBB" w:rsidP="00EC1CBB">
      <w:pPr>
        <w:pStyle w:val="Sansinterligne"/>
        <w:ind w:left="1080"/>
        <w:rPr>
          <w:rFonts w:ascii="Comic Sans MS" w:hAnsi="Comic Sans MS"/>
          <w:b/>
          <w:color w:val="00B050"/>
          <w:u w:val="single"/>
        </w:rPr>
      </w:pPr>
    </w:p>
    <w:p w:rsidR="00EC1CBB" w:rsidRPr="00583454" w:rsidRDefault="00EC1CBB" w:rsidP="00EC1CBB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583454">
        <w:rPr>
          <w:rFonts w:ascii="Jokerman" w:hAnsi="Jokerman"/>
          <w:u w:val="double"/>
        </w:rPr>
        <w:t>ynthèse des compétences</w:t>
      </w:r>
    </w:p>
    <w:p w:rsidR="00EC1CBB" w:rsidRPr="0003097B" w:rsidRDefault="00EC1CBB" w:rsidP="00EC1CBB">
      <w:pPr>
        <w:pStyle w:val="Sansinterligne"/>
        <w:jc w:val="center"/>
        <w:rPr>
          <w:rFonts w:ascii="Comic Sans MS" w:hAnsi="Comic Sans MS"/>
          <w:b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864"/>
        <w:gridCol w:w="1152"/>
        <w:gridCol w:w="1134"/>
        <w:gridCol w:w="1276"/>
        <w:gridCol w:w="1701"/>
        <w:gridCol w:w="1752"/>
      </w:tblGrid>
      <w:tr w:rsidR="00EC1CBB" w:rsidRPr="003F5406" w:rsidTr="00E35E29">
        <w:trPr>
          <w:jc w:val="center"/>
        </w:trPr>
        <w:tc>
          <w:tcPr>
            <w:tcW w:w="3864" w:type="dxa"/>
          </w:tcPr>
          <w:p w:rsidR="00EC1CBB" w:rsidRPr="003F5406" w:rsidRDefault="00EC1CBB" w:rsidP="00E35E2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152" w:type="dxa"/>
          </w:tcPr>
          <w:p w:rsidR="00EC1CBB" w:rsidRPr="003F5406" w:rsidRDefault="00EC1CBB" w:rsidP="00E35E2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17131" cy="354540"/>
                  <wp:effectExtent l="19050" t="0" r="0" b="0"/>
                  <wp:docPr id="1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40" cy="356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C1CBB" w:rsidRPr="003F5406" w:rsidRDefault="00EC1CBB" w:rsidP="00E35E2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398788" cy="361692"/>
                  <wp:effectExtent l="19050" t="0" r="1262" b="0"/>
                  <wp:docPr id="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146" cy="362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EC1CBB" w:rsidRPr="003F5406" w:rsidRDefault="00EC1CBB" w:rsidP="00E35E2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355000" cy="353028"/>
                  <wp:effectExtent l="19050" t="0" r="6950" b="0"/>
                  <wp:docPr id="2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939" cy="354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C1CBB" w:rsidRPr="003F5406" w:rsidRDefault="00EC1CBB" w:rsidP="00E35E2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752" w:type="dxa"/>
          </w:tcPr>
          <w:p w:rsidR="00EC1CBB" w:rsidRPr="003F5406" w:rsidRDefault="00EC1CBB" w:rsidP="00E35E2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EC1CBB" w:rsidRPr="003F5406" w:rsidTr="00E35E29">
        <w:trPr>
          <w:jc w:val="center"/>
        </w:trPr>
        <w:tc>
          <w:tcPr>
            <w:tcW w:w="3864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Mesurer un angle</w:t>
            </w:r>
          </w:p>
        </w:tc>
        <w:tc>
          <w:tcPr>
            <w:tcW w:w="1152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34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1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 w:rsidRPr="003F5406">
              <w:rPr>
                <w:rFonts w:ascii="Comic Sans MS" w:hAnsi="Comic Sans MS"/>
                <w:sz w:val="20"/>
              </w:rPr>
              <w:t>Fiche d’ex</w:t>
            </w:r>
            <w:r>
              <w:rPr>
                <w:rFonts w:ascii="Comic Sans MS" w:hAnsi="Comic Sans MS"/>
                <w:sz w:val="20"/>
              </w:rPr>
              <w:t xml:space="preserve"> n°1 </w:t>
            </w:r>
          </w:p>
        </w:tc>
        <w:tc>
          <w:tcPr>
            <w:tcW w:w="1752" w:type="dxa"/>
            <w:vMerge w:val="restart"/>
          </w:tcPr>
          <w:p w:rsidR="00EC1CBB" w:rsidRDefault="00EC1CBB" w:rsidP="00E35E29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Refaire la </w:t>
            </w:r>
          </w:p>
          <w:p w:rsidR="00EC1CBB" w:rsidRPr="003F5406" w:rsidRDefault="00EC1CBB" w:rsidP="00E35E29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1</w:t>
            </w:r>
          </w:p>
        </w:tc>
      </w:tr>
      <w:tr w:rsidR="00EC1CBB" w:rsidRPr="003F5406" w:rsidTr="00E35E29">
        <w:trPr>
          <w:jc w:val="center"/>
        </w:trPr>
        <w:tc>
          <w:tcPr>
            <w:tcW w:w="3864" w:type="dxa"/>
          </w:tcPr>
          <w:p w:rsidR="00EC1CBB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Construire un angle de mesure donnée</w:t>
            </w:r>
          </w:p>
        </w:tc>
        <w:tc>
          <w:tcPr>
            <w:tcW w:w="1152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34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1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 w:rsidRPr="003F5406">
              <w:rPr>
                <w:rFonts w:ascii="Comic Sans MS" w:hAnsi="Comic Sans MS"/>
                <w:sz w:val="20"/>
              </w:rPr>
              <w:t>Fiche d’ex</w:t>
            </w:r>
            <w:r>
              <w:rPr>
                <w:rFonts w:ascii="Comic Sans MS" w:hAnsi="Comic Sans MS"/>
                <w:sz w:val="20"/>
              </w:rPr>
              <w:t xml:space="preserve"> n°1</w:t>
            </w:r>
          </w:p>
        </w:tc>
        <w:tc>
          <w:tcPr>
            <w:tcW w:w="1752" w:type="dxa"/>
            <w:vMerge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EC1CBB" w:rsidRPr="003F5406" w:rsidTr="00E35E29">
        <w:trPr>
          <w:jc w:val="center"/>
        </w:trPr>
        <w:tc>
          <w:tcPr>
            <w:tcW w:w="3864" w:type="dxa"/>
          </w:tcPr>
          <w:p w:rsidR="00EC1CBB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des angles alternes-internes et des angles correspondants</w:t>
            </w:r>
          </w:p>
        </w:tc>
        <w:tc>
          <w:tcPr>
            <w:tcW w:w="1152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34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1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d’ex n°2</w:t>
            </w:r>
          </w:p>
        </w:tc>
        <w:tc>
          <w:tcPr>
            <w:tcW w:w="1752" w:type="dxa"/>
          </w:tcPr>
          <w:p w:rsidR="00EC1CBB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30 p 224</w:t>
            </w:r>
          </w:p>
        </w:tc>
      </w:tr>
      <w:tr w:rsidR="00EC1CBB" w:rsidRPr="003F5406" w:rsidTr="00E35E29">
        <w:trPr>
          <w:jc w:val="center"/>
        </w:trPr>
        <w:tc>
          <w:tcPr>
            <w:tcW w:w="3864" w:type="dxa"/>
          </w:tcPr>
          <w:p w:rsidR="00EC1CBB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la mesure d’un angle en utilisant les angles alternes internes ou correspondants</w:t>
            </w:r>
          </w:p>
        </w:tc>
        <w:tc>
          <w:tcPr>
            <w:tcW w:w="1152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34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1" w:type="dxa"/>
          </w:tcPr>
          <w:p w:rsidR="00EC1CBB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6/7/11/13 p221</w:t>
            </w:r>
          </w:p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43/47 p 226</w:t>
            </w:r>
          </w:p>
        </w:tc>
        <w:tc>
          <w:tcPr>
            <w:tcW w:w="1752" w:type="dxa"/>
          </w:tcPr>
          <w:p w:rsidR="00EC1CBB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32/33 p 224</w:t>
            </w:r>
          </w:p>
          <w:p w:rsidR="00EC1CBB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EC1CBB" w:rsidRPr="003F5406" w:rsidTr="00E35E29">
        <w:trPr>
          <w:jc w:val="center"/>
        </w:trPr>
        <w:tc>
          <w:tcPr>
            <w:tcW w:w="3864" w:type="dxa"/>
          </w:tcPr>
          <w:p w:rsidR="00EC1CBB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la mesure d’un angle en utilisant la somme des angles d’un triangle</w:t>
            </w:r>
          </w:p>
        </w:tc>
        <w:tc>
          <w:tcPr>
            <w:tcW w:w="1152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34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1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d’ex n°3</w:t>
            </w:r>
          </w:p>
        </w:tc>
        <w:tc>
          <w:tcPr>
            <w:tcW w:w="1752" w:type="dxa"/>
          </w:tcPr>
          <w:p w:rsidR="00EC1CBB" w:rsidRDefault="00EC1CBB" w:rsidP="00E35E29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les ex faits en classe</w:t>
            </w:r>
          </w:p>
        </w:tc>
      </w:tr>
    </w:tbl>
    <w:p w:rsidR="00FF3D0F" w:rsidRDefault="00FF3D0F"/>
    <w:p w:rsidR="00EC1CBB" w:rsidRDefault="00EC1CBB"/>
    <w:p w:rsidR="00EC1CBB" w:rsidRDefault="00EC1CBB" w:rsidP="00EC1CBB">
      <w:pPr>
        <w:pStyle w:val="Sansinterligne"/>
        <w:rPr>
          <w:rFonts w:ascii="Comic Sans MS" w:hAnsi="Comic Sans MS"/>
        </w:rPr>
      </w:pPr>
      <w:r>
        <w:rPr>
          <w:rFonts w:ascii="Jokerman" w:hAnsi="Jokerman"/>
          <w:color w:val="FF0000"/>
          <w:sz w:val="28"/>
        </w:rPr>
        <w:t xml:space="preserve">CHAP G1                                           </w:t>
      </w:r>
      <w:r w:rsidRPr="000901EF">
        <w:rPr>
          <w:rFonts w:ascii="Jokerman" w:hAnsi="Jokerman"/>
          <w:color w:val="FF0000"/>
          <w:sz w:val="28"/>
          <w:u w:val="single"/>
        </w:rPr>
        <w:t xml:space="preserve">Les </w:t>
      </w:r>
      <w:r>
        <w:rPr>
          <w:rFonts w:ascii="Jokerman" w:hAnsi="Jokerman"/>
          <w:color w:val="FF0000"/>
          <w:sz w:val="28"/>
          <w:u w:val="single"/>
        </w:rPr>
        <w:t>angles</w:t>
      </w:r>
    </w:p>
    <w:p w:rsidR="00EC1CBB" w:rsidRDefault="00EC1CBB" w:rsidP="00EC1CBB">
      <w:pPr>
        <w:pStyle w:val="Sansinterligne"/>
        <w:rPr>
          <w:rFonts w:ascii="Comic Sans MS" w:hAnsi="Comic Sans MS"/>
        </w:rPr>
      </w:pPr>
    </w:p>
    <w:p w:rsidR="00EC1CBB" w:rsidRDefault="00EC1CBB" w:rsidP="00EC1CBB">
      <w:pPr>
        <w:pStyle w:val="Sansinterligne"/>
        <w:jc w:val="center"/>
        <w:rPr>
          <w:rFonts w:ascii="Jokerman" w:hAnsi="Jokerman"/>
          <w:u w:val="double"/>
        </w:rPr>
      </w:pPr>
      <w:r w:rsidRPr="00583454">
        <w:rPr>
          <w:rFonts w:ascii="Jokerman" w:hAnsi="Jokerman"/>
          <w:u w:val="double"/>
        </w:rPr>
        <w:t>S</w:t>
      </w:r>
      <w:r>
        <w:rPr>
          <w:rFonts w:ascii="Jokerman" w:hAnsi="Jokerman"/>
          <w:u w:val="double"/>
        </w:rPr>
        <w:t>ommaire</w:t>
      </w:r>
    </w:p>
    <w:p w:rsidR="00EC1CBB" w:rsidRPr="00340F4A" w:rsidRDefault="00EC1CBB" w:rsidP="00EC1CBB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 w:rsidRPr="00340F4A">
        <w:rPr>
          <w:rFonts w:ascii="Comic Sans MS" w:hAnsi="Comic Sans MS"/>
          <w:b/>
          <w:color w:val="00B050"/>
          <w:u w:val="single"/>
        </w:rPr>
        <w:t>Rappels de vocabulaire et angles particuliers</w:t>
      </w:r>
    </w:p>
    <w:p w:rsidR="00EC1CBB" w:rsidRPr="00340F4A" w:rsidRDefault="00EC1CBB" w:rsidP="00EC1CBB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 w:rsidRPr="00340F4A">
        <w:rPr>
          <w:rFonts w:ascii="Comic Sans MS" w:hAnsi="Comic Sans MS"/>
          <w:b/>
          <w:color w:val="00B050"/>
          <w:u w:val="single"/>
        </w:rPr>
        <w:t>Position de deux angles</w:t>
      </w:r>
    </w:p>
    <w:p w:rsidR="00EC1CBB" w:rsidRDefault="00EC1CBB" w:rsidP="00EC1CBB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 w:rsidRPr="00340F4A">
        <w:rPr>
          <w:rFonts w:ascii="Comic Sans MS" w:hAnsi="Comic Sans MS"/>
          <w:b/>
          <w:color w:val="00B050"/>
          <w:u w:val="single"/>
        </w:rPr>
        <w:t>Somme des angles dans un triangle</w:t>
      </w:r>
    </w:p>
    <w:p w:rsidR="00EC1CBB" w:rsidRPr="00340F4A" w:rsidRDefault="00EC1CBB" w:rsidP="00EC1CBB">
      <w:pPr>
        <w:pStyle w:val="Sansinterligne"/>
        <w:ind w:left="1080"/>
        <w:rPr>
          <w:rFonts w:ascii="Comic Sans MS" w:hAnsi="Comic Sans MS"/>
          <w:b/>
          <w:color w:val="00B050"/>
          <w:u w:val="single"/>
        </w:rPr>
      </w:pPr>
    </w:p>
    <w:p w:rsidR="00EC1CBB" w:rsidRPr="00583454" w:rsidRDefault="00EC1CBB" w:rsidP="00EC1CBB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583454">
        <w:rPr>
          <w:rFonts w:ascii="Jokerman" w:hAnsi="Jokerman"/>
          <w:u w:val="double"/>
        </w:rPr>
        <w:t>ynthèse des compétences</w:t>
      </w:r>
    </w:p>
    <w:p w:rsidR="00EC1CBB" w:rsidRPr="0003097B" w:rsidRDefault="00EC1CBB" w:rsidP="00EC1CBB">
      <w:pPr>
        <w:pStyle w:val="Sansinterligne"/>
        <w:jc w:val="center"/>
        <w:rPr>
          <w:rFonts w:ascii="Comic Sans MS" w:hAnsi="Comic Sans MS"/>
          <w:b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864"/>
        <w:gridCol w:w="1152"/>
        <w:gridCol w:w="1134"/>
        <w:gridCol w:w="1276"/>
        <w:gridCol w:w="1701"/>
        <w:gridCol w:w="1752"/>
      </w:tblGrid>
      <w:tr w:rsidR="00EC1CBB" w:rsidRPr="003F5406" w:rsidTr="00E35E29">
        <w:trPr>
          <w:jc w:val="center"/>
        </w:trPr>
        <w:tc>
          <w:tcPr>
            <w:tcW w:w="3864" w:type="dxa"/>
          </w:tcPr>
          <w:p w:rsidR="00EC1CBB" w:rsidRPr="003F5406" w:rsidRDefault="00EC1CBB" w:rsidP="00E35E2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152" w:type="dxa"/>
          </w:tcPr>
          <w:p w:rsidR="00EC1CBB" w:rsidRPr="003F5406" w:rsidRDefault="00EC1CBB" w:rsidP="00E35E2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17131" cy="354540"/>
                  <wp:effectExtent l="19050" t="0" r="0" b="0"/>
                  <wp:docPr id="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40" cy="356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C1CBB" w:rsidRPr="003F5406" w:rsidRDefault="00EC1CBB" w:rsidP="00E35E2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398788" cy="361692"/>
                  <wp:effectExtent l="19050" t="0" r="1262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146" cy="362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EC1CBB" w:rsidRPr="003F5406" w:rsidRDefault="00EC1CBB" w:rsidP="00E35E2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355000" cy="353028"/>
                  <wp:effectExtent l="19050" t="0" r="6950" b="0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939" cy="354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C1CBB" w:rsidRPr="003F5406" w:rsidRDefault="00EC1CBB" w:rsidP="00E35E2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752" w:type="dxa"/>
          </w:tcPr>
          <w:p w:rsidR="00EC1CBB" w:rsidRPr="003F5406" w:rsidRDefault="00EC1CBB" w:rsidP="00E35E2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EC1CBB" w:rsidRPr="003F5406" w:rsidTr="00E35E29">
        <w:trPr>
          <w:jc w:val="center"/>
        </w:trPr>
        <w:tc>
          <w:tcPr>
            <w:tcW w:w="3864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Mesurer un angle</w:t>
            </w:r>
          </w:p>
        </w:tc>
        <w:tc>
          <w:tcPr>
            <w:tcW w:w="1152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34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1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 w:rsidRPr="003F5406">
              <w:rPr>
                <w:rFonts w:ascii="Comic Sans MS" w:hAnsi="Comic Sans MS"/>
                <w:sz w:val="20"/>
              </w:rPr>
              <w:t>Fiche d’ex</w:t>
            </w:r>
            <w:r>
              <w:rPr>
                <w:rFonts w:ascii="Comic Sans MS" w:hAnsi="Comic Sans MS"/>
                <w:sz w:val="20"/>
              </w:rPr>
              <w:t xml:space="preserve"> n°1 </w:t>
            </w:r>
          </w:p>
        </w:tc>
        <w:tc>
          <w:tcPr>
            <w:tcW w:w="1752" w:type="dxa"/>
            <w:vMerge w:val="restart"/>
          </w:tcPr>
          <w:p w:rsidR="00EC1CBB" w:rsidRDefault="00EC1CBB" w:rsidP="00E35E29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Refaire la </w:t>
            </w:r>
          </w:p>
          <w:p w:rsidR="00EC1CBB" w:rsidRPr="003F5406" w:rsidRDefault="00EC1CBB" w:rsidP="00E35E29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1</w:t>
            </w:r>
          </w:p>
        </w:tc>
      </w:tr>
      <w:tr w:rsidR="00EC1CBB" w:rsidRPr="003F5406" w:rsidTr="00E35E29">
        <w:trPr>
          <w:jc w:val="center"/>
        </w:trPr>
        <w:tc>
          <w:tcPr>
            <w:tcW w:w="3864" w:type="dxa"/>
          </w:tcPr>
          <w:p w:rsidR="00EC1CBB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Construire un angle de mesure donnée</w:t>
            </w:r>
          </w:p>
        </w:tc>
        <w:tc>
          <w:tcPr>
            <w:tcW w:w="1152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34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1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 w:rsidRPr="003F5406">
              <w:rPr>
                <w:rFonts w:ascii="Comic Sans MS" w:hAnsi="Comic Sans MS"/>
                <w:sz w:val="20"/>
              </w:rPr>
              <w:t>Fiche d’ex</w:t>
            </w:r>
            <w:r>
              <w:rPr>
                <w:rFonts w:ascii="Comic Sans MS" w:hAnsi="Comic Sans MS"/>
                <w:sz w:val="20"/>
              </w:rPr>
              <w:t xml:space="preserve"> n°1</w:t>
            </w:r>
          </w:p>
        </w:tc>
        <w:tc>
          <w:tcPr>
            <w:tcW w:w="1752" w:type="dxa"/>
            <w:vMerge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EC1CBB" w:rsidRPr="003F5406" w:rsidTr="00E35E29">
        <w:trPr>
          <w:jc w:val="center"/>
        </w:trPr>
        <w:tc>
          <w:tcPr>
            <w:tcW w:w="3864" w:type="dxa"/>
          </w:tcPr>
          <w:p w:rsidR="00EC1CBB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des angles alternes-internes et des angles correspondants</w:t>
            </w:r>
          </w:p>
        </w:tc>
        <w:tc>
          <w:tcPr>
            <w:tcW w:w="1152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34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1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d’ex n°2</w:t>
            </w:r>
          </w:p>
        </w:tc>
        <w:tc>
          <w:tcPr>
            <w:tcW w:w="1752" w:type="dxa"/>
          </w:tcPr>
          <w:p w:rsidR="00EC1CBB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30 p 224</w:t>
            </w:r>
          </w:p>
        </w:tc>
      </w:tr>
      <w:tr w:rsidR="00EC1CBB" w:rsidRPr="003F5406" w:rsidTr="00E35E29">
        <w:trPr>
          <w:jc w:val="center"/>
        </w:trPr>
        <w:tc>
          <w:tcPr>
            <w:tcW w:w="3864" w:type="dxa"/>
          </w:tcPr>
          <w:p w:rsidR="00EC1CBB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la mesure d’un angle en utilisant les angles alternes internes ou correspondants</w:t>
            </w:r>
          </w:p>
        </w:tc>
        <w:tc>
          <w:tcPr>
            <w:tcW w:w="1152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34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1" w:type="dxa"/>
          </w:tcPr>
          <w:p w:rsidR="00EC1CBB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6/7/11/13 p221</w:t>
            </w:r>
          </w:p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43/47 p 226</w:t>
            </w:r>
          </w:p>
        </w:tc>
        <w:tc>
          <w:tcPr>
            <w:tcW w:w="1752" w:type="dxa"/>
          </w:tcPr>
          <w:p w:rsidR="00EC1CBB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32/33 p 224</w:t>
            </w:r>
          </w:p>
          <w:p w:rsidR="00EC1CBB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EC1CBB" w:rsidRPr="003F5406" w:rsidTr="00E35E29">
        <w:trPr>
          <w:jc w:val="center"/>
        </w:trPr>
        <w:tc>
          <w:tcPr>
            <w:tcW w:w="3864" w:type="dxa"/>
          </w:tcPr>
          <w:p w:rsidR="00EC1CBB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la mesure d’un angle en utilisant la somme des angles d’un triangle</w:t>
            </w:r>
          </w:p>
        </w:tc>
        <w:tc>
          <w:tcPr>
            <w:tcW w:w="1152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34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1" w:type="dxa"/>
          </w:tcPr>
          <w:p w:rsidR="00EC1CBB" w:rsidRPr="003F5406" w:rsidRDefault="00EC1CBB" w:rsidP="00E35E2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d’ex n°3</w:t>
            </w:r>
          </w:p>
        </w:tc>
        <w:tc>
          <w:tcPr>
            <w:tcW w:w="1752" w:type="dxa"/>
          </w:tcPr>
          <w:p w:rsidR="00EC1CBB" w:rsidRDefault="00EC1CBB" w:rsidP="00E35E29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les ex faits en classe</w:t>
            </w:r>
          </w:p>
        </w:tc>
      </w:tr>
    </w:tbl>
    <w:p w:rsidR="00EC1CBB" w:rsidRDefault="00EC1CBB"/>
    <w:sectPr w:rsidR="00EC1CBB" w:rsidSect="00EC1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7CC2"/>
    <w:multiLevelType w:val="hybridMultilevel"/>
    <w:tmpl w:val="07300014"/>
    <w:lvl w:ilvl="0" w:tplc="77488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F19EB"/>
    <w:multiLevelType w:val="hybridMultilevel"/>
    <w:tmpl w:val="07300014"/>
    <w:lvl w:ilvl="0" w:tplc="77488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1CBB"/>
    <w:rsid w:val="000C525F"/>
    <w:rsid w:val="00877FA6"/>
    <w:rsid w:val="00EC1CBB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B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C1CB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C1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1289</Characters>
  <Application>Microsoft Office Word</Application>
  <DocSecurity>0</DocSecurity>
  <Lines>10</Lines>
  <Paragraphs>3</Paragraphs>
  <ScaleCrop>false</ScaleCrop>
  <Company>HP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2019-09-11T09:41:00Z</dcterms:created>
  <dcterms:modified xsi:type="dcterms:W3CDTF">2019-09-11T09:42:00Z</dcterms:modified>
</cp:coreProperties>
</file>