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FA" w:rsidRPr="006808D7" w:rsidRDefault="00E91DFA" w:rsidP="00E91DFA">
      <w:pPr>
        <w:pStyle w:val="Sansinterligne"/>
        <w:rPr>
          <w:rFonts w:ascii="Jokerman" w:hAnsi="Jokerman"/>
          <w:sz w:val="24"/>
          <w:u w:val="double"/>
        </w:rPr>
      </w:pPr>
      <w:r>
        <w:rPr>
          <w:rFonts w:ascii="Jokerman" w:hAnsi="Jokerman"/>
          <w:color w:val="FF0000"/>
          <w:sz w:val="24"/>
        </w:rPr>
        <w:t xml:space="preserve">CHAP </w:t>
      </w:r>
      <w:r w:rsidR="00D33694">
        <w:rPr>
          <w:rFonts w:ascii="Jokerman" w:hAnsi="Jokerman"/>
          <w:color w:val="FF0000"/>
          <w:sz w:val="24"/>
        </w:rPr>
        <w:t>7</w:t>
      </w:r>
      <w:r>
        <w:rPr>
          <w:rFonts w:ascii="Comic Sans MS" w:hAnsi="Comic Sans MS"/>
          <w:b/>
          <w:sz w:val="24"/>
        </w:rPr>
        <w:t xml:space="preserve">                           </w:t>
      </w:r>
      <w:r w:rsidR="00D33694">
        <w:rPr>
          <w:rFonts w:ascii="Comic Sans MS" w:hAnsi="Comic Sans MS"/>
          <w:b/>
          <w:sz w:val="24"/>
        </w:rPr>
        <w:t xml:space="preserve">  </w:t>
      </w:r>
      <w:r>
        <w:rPr>
          <w:rFonts w:ascii="Comic Sans MS" w:hAnsi="Comic Sans MS"/>
          <w:b/>
          <w:sz w:val="24"/>
        </w:rPr>
        <w:t xml:space="preserve"> </w:t>
      </w:r>
      <w:r w:rsidRPr="00B90095">
        <w:rPr>
          <w:rFonts w:ascii="Comic Sans MS" w:hAnsi="Comic Sans MS"/>
          <w:b/>
          <w:sz w:val="24"/>
        </w:rPr>
        <w:t xml:space="preserve"> </w:t>
      </w:r>
      <w:r>
        <w:rPr>
          <w:rFonts w:ascii="Jokerman" w:hAnsi="Jokerman"/>
          <w:color w:val="FF0000"/>
          <w:sz w:val="28"/>
          <w:u w:val="double"/>
        </w:rPr>
        <w:t>Fractions égales</w:t>
      </w:r>
    </w:p>
    <w:p w:rsidR="00E91DFA" w:rsidRPr="00383501" w:rsidRDefault="00E91DFA" w:rsidP="00E91DFA">
      <w:pPr>
        <w:pStyle w:val="Sansinterligne"/>
        <w:rPr>
          <w:rFonts w:ascii="Comic Sans MS" w:hAnsi="Comic Sans MS"/>
          <w:b/>
          <w:sz w:val="12"/>
        </w:rPr>
      </w:pPr>
    </w:p>
    <w:p w:rsidR="00E91DFA" w:rsidRDefault="00E91DFA" w:rsidP="00E91DFA">
      <w:pPr>
        <w:pStyle w:val="Sansinterligne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</w:t>
      </w:r>
      <w:r w:rsidRPr="003A6AC2">
        <w:rPr>
          <w:rFonts w:ascii="Jokerman" w:hAnsi="Jokerman"/>
          <w:u w:val="double"/>
        </w:rPr>
        <w:t>ynthèse des compétences</w:t>
      </w:r>
    </w:p>
    <w:p w:rsidR="00E91DFA" w:rsidRPr="00383501" w:rsidRDefault="00E91DFA" w:rsidP="00E91DFA">
      <w:pPr>
        <w:pStyle w:val="Sansinterligne"/>
        <w:jc w:val="center"/>
        <w:rPr>
          <w:rFonts w:ascii="Jokerman" w:hAnsi="Jokerman"/>
          <w:sz w:val="8"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839"/>
        <w:gridCol w:w="1410"/>
        <w:gridCol w:w="1016"/>
        <w:gridCol w:w="1502"/>
        <w:gridCol w:w="1398"/>
        <w:gridCol w:w="1656"/>
        <w:gridCol w:w="1320"/>
      </w:tblGrid>
      <w:tr w:rsidR="00D33694" w:rsidRPr="00617EB9" w:rsidTr="00383501">
        <w:trPr>
          <w:jc w:val="center"/>
        </w:trPr>
        <w:tc>
          <w:tcPr>
            <w:tcW w:w="2839" w:type="dxa"/>
          </w:tcPr>
          <w:p w:rsidR="00D33694" w:rsidRPr="00617EB9" w:rsidRDefault="00D33694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17EB9">
              <w:rPr>
                <w:rFonts w:ascii="Comic Sans MS" w:hAnsi="Comic Sans MS"/>
                <w:b/>
                <w:sz w:val="20"/>
                <w:szCs w:val="20"/>
              </w:rPr>
              <w:t>Je dois savoir…</w:t>
            </w:r>
          </w:p>
        </w:tc>
        <w:tc>
          <w:tcPr>
            <w:tcW w:w="1410" w:type="dxa"/>
          </w:tcPr>
          <w:p w:rsidR="00D33694" w:rsidRPr="00595AFE" w:rsidRDefault="00D33694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Maîtrise</w:t>
            </w:r>
          </w:p>
          <w:p w:rsidR="00D33694" w:rsidRPr="00595AFE" w:rsidRDefault="00D33694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Insuffisante</w:t>
            </w:r>
          </w:p>
          <w:p w:rsidR="00D33694" w:rsidRPr="00595AFE" w:rsidRDefault="00D33694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oval id="_x0000_s1026" style="position:absolute;left:0;text-align:left;margin-left:28.05pt;margin-top:5.05pt;width:10.05pt;height:10.45pt;z-index:251658240" fillcolor="red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oval id="_x0000_s1027" style="position:absolute;left:0;text-align:left;margin-left:12.25pt;margin-top:5.05pt;width:10.05pt;height:10.45pt;z-index:251658240" fillcolor="red"/>
              </w:pict>
            </w:r>
          </w:p>
        </w:tc>
        <w:tc>
          <w:tcPr>
            <w:tcW w:w="1016" w:type="dxa"/>
          </w:tcPr>
          <w:p w:rsidR="00D33694" w:rsidRPr="00595AFE" w:rsidRDefault="00D33694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Maîtrise</w:t>
            </w:r>
          </w:p>
          <w:p w:rsidR="00D33694" w:rsidRPr="00595AFE" w:rsidRDefault="00D33694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Fragile</w:t>
            </w:r>
          </w:p>
          <w:p w:rsidR="00D33694" w:rsidRPr="00595AFE" w:rsidRDefault="00D33694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oval id="_x0000_s1028" style="position:absolute;left:0;text-align:left;margin-left:20.05pt;margin-top:5.05pt;width:10.05pt;height:10.45pt;z-index:251658240" fillcolor="#ffc000"/>
              </w:pict>
            </w:r>
          </w:p>
        </w:tc>
        <w:tc>
          <w:tcPr>
            <w:tcW w:w="1502" w:type="dxa"/>
          </w:tcPr>
          <w:p w:rsidR="00D33694" w:rsidRPr="00595AFE" w:rsidRDefault="00D33694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Maîtrise</w:t>
            </w:r>
          </w:p>
          <w:p w:rsidR="00D33694" w:rsidRPr="00595AFE" w:rsidRDefault="00D33694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Satisfaisante</w:t>
            </w:r>
          </w:p>
          <w:p w:rsidR="00D33694" w:rsidRPr="00595AFE" w:rsidRDefault="00D33694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1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8" w:type="dxa"/>
          </w:tcPr>
          <w:p w:rsidR="00D33694" w:rsidRPr="00595AFE" w:rsidRDefault="00D33694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Très Bonne Maîtrise</w:t>
            </w:r>
          </w:p>
          <w:p w:rsidR="00D33694" w:rsidRPr="00595AFE" w:rsidRDefault="00D33694" w:rsidP="00E94B8C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1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5AFE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Pr="00595AFE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1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:rsidR="00D33694" w:rsidRPr="00617EB9" w:rsidRDefault="00D33694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17EB9">
              <w:rPr>
                <w:rFonts w:ascii="Comic Sans MS" w:hAnsi="Comic Sans MS"/>
                <w:b/>
                <w:sz w:val="20"/>
                <w:szCs w:val="20"/>
              </w:rPr>
              <w:t>Exercices d’application</w:t>
            </w:r>
          </w:p>
        </w:tc>
        <w:tc>
          <w:tcPr>
            <w:tcW w:w="1320" w:type="dxa"/>
          </w:tcPr>
          <w:p w:rsidR="00D33694" w:rsidRPr="00617EB9" w:rsidRDefault="00D33694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Pour préparer le contrôle</w:t>
            </w:r>
          </w:p>
        </w:tc>
      </w:tr>
      <w:tr w:rsidR="00383501" w:rsidRPr="00617EB9" w:rsidTr="00D33694">
        <w:trPr>
          <w:jc w:val="center"/>
        </w:trPr>
        <w:tc>
          <w:tcPr>
            <w:tcW w:w="3264" w:type="dxa"/>
          </w:tcPr>
          <w:p w:rsidR="00383501" w:rsidRPr="00617EB9" w:rsidRDefault="00383501" w:rsidP="00375CC0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Reconnaître des fractions égales</w:t>
            </w:r>
          </w:p>
        </w:tc>
        <w:tc>
          <w:tcPr>
            <w:tcW w:w="1137" w:type="dxa"/>
          </w:tcPr>
          <w:p w:rsidR="00383501" w:rsidRPr="00617EB9" w:rsidRDefault="00383501" w:rsidP="00375CC0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13" w:type="dxa"/>
          </w:tcPr>
          <w:p w:rsidR="00383501" w:rsidRPr="00617EB9" w:rsidRDefault="00383501" w:rsidP="00375CC0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95" w:type="dxa"/>
          </w:tcPr>
          <w:p w:rsidR="00383501" w:rsidRPr="00617EB9" w:rsidRDefault="00383501" w:rsidP="00375CC0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06" w:type="dxa"/>
          </w:tcPr>
          <w:p w:rsidR="00383501" w:rsidRDefault="00383501" w:rsidP="00375CC0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31" w:type="dxa"/>
          </w:tcPr>
          <w:p w:rsidR="00383501" w:rsidRPr="00617EB9" w:rsidRDefault="00383501" w:rsidP="00383501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1 et 2 de la fiche</w:t>
            </w:r>
          </w:p>
        </w:tc>
        <w:tc>
          <w:tcPr>
            <w:tcW w:w="1395" w:type="dxa"/>
            <w:vMerge w:val="restart"/>
          </w:tcPr>
          <w:p w:rsidR="00383501" w:rsidRPr="00617EB9" w:rsidRDefault="00383501" w:rsidP="00383501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Refaire les ex faits en classe</w:t>
            </w:r>
          </w:p>
        </w:tc>
      </w:tr>
      <w:tr w:rsidR="00383501" w:rsidRPr="00617EB9" w:rsidTr="00383501">
        <w:trPr>
          <w:jc w:val="center"/>
        </w:trPr>
        <w:tc>
          <w:tcPr>
            <w:tcW w:w="2839" w:type="dxa"/>
          </w:tcPr>
          <w:p w:rsidR="00383501" w:rsidRPr="00617EB9" w:rsidRDefault="00383501" w:rsidP="00375CC0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Donner une fraction égale à une fraction donnée</w:t>
            </w:r>
          </w:p>
        </w:tc>
        <w:tc>
          <w:tcPr>
            <w:tcW w:w="1410" w:type="dxa"/>
          </w:tcPr>
          <w:p w:rsidR="00383501" w:rsidRPr="00617EB9" w:rsidRDefault="00383501" w:rsidP="00375CC0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16" w:type="dxa"/>
          </w:tcPr>
          <w:p w:rsidR="00383501" w:rsidRPr="00617EB9" w:rsidRDefault="00383501" w:rsidP="00375CC0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02" w:type="dxa"/>
          </w:tcPr>
          <w:p w:rsidR="00383501" w:rsidRPr="00617EB9" w:rsidRDefault="00383501" w:rsidP="00375CC0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98" w:type="dxa"/>
          </w:tcPr>
          <w:p w:rsidR="00383501" w:rsidRDefault="00383501" w:rsidP="00375CC0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6" w:type="dxa"/>
          </w:tcPr>
          <w:p w:rsidR="00383501" w:rsidRPr="00617EB9" w:rsidRDefault="00383501" w:rsidP="00383501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3 à 9 de la fiche</w:t>
            </w:r>
          </w:p>
        </w:tc>
        <w:tc>
          <w:tcPr>
            <w:tcW w:w="1320" w:type="dxa"/>
            <w:vMerge/>
          </w:tcPr>
          <w:p w:rsidR="00383501" w:rsidRPr="00617EB9" w:rsidRDefault="00383501" w:rsidP="00375CC0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FF3D0F" w:rsidRDefault="00FF3D0F" w:rsidP="00383501">
      <w:pPr>
        <w:pStyle w:val="Sansinterligne"/>
      </w:pPr>
    </w:p>
    <w:p w:rsidR="00383501" w:rsidRDefault="00383501" w:rsidP="00383501">
      <w:pPr>
        <w:pStyle w:val="Sansinterligne"/>
      </w:pPr>
    </w:p>
    <w:p w:rsidR="00383501" w:rsidRPr="006808D7" w:rsidRDefault="00383501" w:rsidP="00383501">
      <w:pPr>
        <w:pStyle w:val="Sansinterligne"/>
        <w:rPr>
          <w:rFonts w:ascii="Jokerman" w:hAnsi="Jokerman"/>
          <w:sz w:val="24"/>
          <w:u w:val="double"/>
        </w:rPr>
      </w:pPr>
      <w:r>
        <w:rPr>
          <w:rFonts w:ascii="Jokerman" w:hAnsi="Jokerman"/>
          <w:color w:val="FF0000"/>
          <w:sz w:val="24"/>
        </w:rPr>
        <w:t>CHAP 7</w:t>
      </w:r>
      <w:r>
        <w:rPr>
          <w:rFonts w:ascii="Comic Sans MS" w:hAnsi="Comic Sans MS"/>
          <w:b/>
          <w:sz w:val="24"/>
        </w:rPr>
        <w:t xml:space="preserve">                              </w:t>
      </w:r>
      <w:r w:rsidRPr="00B90095">
        <w:rPr>
          <w:rFonts w:ascii="Comic Sans MS" w:hAnsi="Comic Sans MS"/>
          <w:b/>
          <w:sz w:val="24"/>
        </w:rPr>
        <w:t xml:space="preserve"> </w:t>
      </w:r>
      <w:r>
        <w:rPr>
          <w:rFonts w:ascii="Jokerman" w:hAnsi="Jokerman"/>
          <w:color w:val="FF0000"/>
          <w:sz w:val="28"/>
          <w:u w:val="double"/>
        </w:rPr>
        <w:t>Fractions égales</w:t>
      </w:r>
    </w:p>
    <w:p w:rsidR="00383501" w:rsidRPr="00383501" w:rsidRDefault="00383501" w:rsidP="00383501">
      <w:pPr>
        <w:pStyle w:val="Sansinterligne"/>
        <w:rPr>
          <w:rFonts w:ascii="Comic Sans MS" w:hAnsi="Comic Sans MS"/>
          <w:b/>
          <w:sz w:val="12"/>
        </w:rPr>
      </w:pPr>
    </w:p>
    <w:p w:rsidR="00383501" w:rsidRDefault="00383501" w:rsidP="00383501">
      <w:pPr>
        <w:pStyle w:val="Sansinterligne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</w:t>
      </w:r>
      <w:r w:rsidRPr="003A6AC2">
        <w:rPr>
          <w:rFonts w:ascii="Jokerman" w:hAnsi="Jokerman"/>
          <w:u w:val="double"/>
        </w:rPr>
        <w:t>ynthèse des compétences</w:t>
      </w:r>
    </w:p>
    <w:p w:rsidR="00383501" w:rsidRPr="00383501" w:rsidRDefault="00383501" w:rsidP="00383501">
      <w:pPr>
        <w:pStyle w:val="Sansinterligne"/>
        <w:jc w:val="center"/>
        <w:rPr>
          <w:rFonts w:ascii="Jokerman" w:hAnsi="Jokerman"/>
          <w:sz w:val="8"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839"/>
        <w:gridCol w:w="1410"/>
        <w:gridCol w:w="1016"/>
        <w:gridCol w:w="1502"/>
        <w:gridCol w:w="1398"/>
        <w:gridCol w:w="1656"/>
        <w:gridCol w:w="1320"/>
      </w:tblGrid>
      <w:tr w:rsidR="00383501" w:rsidRPr="00617EB9" w:rsidTr="00E94B8C">
        <w:trPr>
          <w:jc w:val="center"/>
        </w:trPr>
        <w:tc>
          <w:tcPr>
            <w:tcW w:w="2839" w:type="dxa"/>
          </w:tcPr>
          <w:p w:rsidR="00383501" w:rsidRPr="00617EB9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17EB9">
              <w:rPr>
                <w:rFonts w:ascii="Comic Sans MS" w:hAnsi="Comic Sans MS"/>
                <w:b/>
                <w:sz w:val="20"/>
                <w:szCs w:val="20"/>
              </w:rPr>
              <w:t>Je dois savoir…</w:t>
            </w:r>
          </w:p>
        </w:tc>
        <w:tc>
          <w:tcPr>
            <w:tcW w:w="1410" w:type="dxa"/>
          </w:tcPr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Maîtrise</w:t>
            </w:r>
          </w:p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Insuffisante</w:t>
            </w:r>
          </w:p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oval id="_x0000_s1029" style="position:absolute;left:0;text-align:left;margin-left:28.05pt;margin-top:5.05pt;width:10.05pt;height:10.45pt;z-index:251665408" fillcolor="red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oval id="_x0000_s1030" style="position:absolute;left:0;text-align:left;margin-left:12.25pt;margin-top:5.05pt;width:10.05pt;height:10.45pt;z-index:251666432" fillcolor="red"/>
              </w:pict>
            </w:r>
          </w:p>
        </w:tc>
        <w:tc>
          <w:tcPr>
            <w:tcW w:w="1016" w:type="dxa"/>
          </w:tcPr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Maîtrise</w:t>
            </w:r>
          </w:p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Fragile</w:t>
            </w:r>
          </w:p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oval id="_x0000_s1031" style="position:absolute;left:0;text-align:left;margin-left:20.05pt;margin-top:5.05pt;width:10.05pt;height:10.45pt;z-index:251667456" fillcolor="#ffc000"/>
              </w:pict>
            </w:r>
          </w:p>
        </w:tc>
        <w:tc>
          <w:tcPr>
            <w:tcW w:w="1502" w:type="dxa"/>
          </w:tcPr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Maîtrise</w:t>
            </w:r>
          </w:p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Satisfaisante</w:t>
            </w:r>
          </w:p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1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8" w:type="dxa"/>
          </w:tcPr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Très Bonne Maîtrise</w:t>
            </w:r>
          </w:p>
          <w:p w:rsidR="00383501" w:rsidRPr="00595AFE" w:rsidRDefault="00383501" w:rsidP="00E94B8C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1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5AFE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Pr="00595AFE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1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:rsidR="00383501" w:rsidRPr="00617EB9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17EB9">
              <w:rPr>
                <w:rFonts w:ascii="Comic Sans MS" w:hAnsi="Comic Sans MS"/>
                <w:b/>
                <w:sz w:val="20"/>
                <w:szCs w:val="20"/>
              </w:rPr>
              <w:t>Exercices d’application</w:t>
            </w:r>
          </w:p>
        </w:tc>
        <w:tc>
          <w:tcPr>
            <w:tcW w:w="1320" w:type="dxa"/>
          </w:tcPr>
          <w:p w:rsidR="00383501" w:rsidRPr="00617EB9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Pour préparer le contrôle</w:t>
            </w:r>
          </w:p>
        </w:tc>
      </w:tr>
      <w:tr w:rsidR="00383501" w:rsidRPr="00617EB9" w:rsidTr="00E94B8C">
        <w:trPr>
          <w:jc w:val="center"/>
        </w:trPr>
        <w:tc>
          <w:tcPr>
            <w:tcW w:w="3264" w:type="dxa"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Reconnaître des fractions égales</w:t>
            </w:r>
          </w:p>
        </w:tc>
        <w:tc>
          <w:tcPr>
            <w:tcW w:w="1137" w:type="dxa"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13" w:type="dxa"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95" w:type="dxa"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06" w:type="dxa"/>
          </w:tcPr>
          <w:p w:rsidR="00383501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31" w:type="dxa"/>
          </w:tcPr>
          <w:p w:rsidR="00383501" w:rsidRPr="00617EB9" w:rsidRDefault="00383501" w:rsidP="00E94B8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1 et 2 de la fiche</w:t>
            </w:r>
          </w:p>
        </w:tc>
        <w:tc>
          <w:tcPr>
            <w:tcW w:w="1395" w:type="dxa"/>
            <w:vMerge w:val="restart"/>
          </w:tcPr>
          <w:p w:rsidR="00383501" w:rsidRPr="00617EB9" w:rsidRDefault="00383501" w:rsidP="00E94B8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Refaire les ex faits en classe</w:t>
            </w:r>
          </w:p>
        </w:tc>
      </w:tr>
      <w:tr w:rsidR="00383501" w:rsidRPr="00617EB9" w:rsidTr="00E94B8C">
        <w:trPr>
          <w:jc w:val="center"/>
        </w:trPr>
        <w:tc>
          <w:tcPr>
            <w:tcW w:w="2839" w:type="dxa"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Donner une fraction égale à une fraction donnée</w:t>
            </w:r>
          </w:p>
        </w:tc>
        <w:tc>
          <w:tcPr>
            <w:tcW w:w="1410" w:type="dxa"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16" w:type="dxa"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02" w:type="dxa"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98" w:type="dxa"/>
          </w:tcPr>
          <w:p w:rsidR="00383501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6" w:type="dxa"/>
          </w:tcPr>
          <w:p w:rsidR="00383501" w:rsidRPr="00617EB9" w:rsidRDefault="00383501" w:rsidP="00E94B8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3 à 9 de la fiche</w:t>
            </w:r>
          </w:p>
        </w:tc>
        <w:tc>
          <w:tcPr>
            <w:tcW w:w="1320" w:type="dxa"/>
            <w:vMerge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383501" w:rsidRDefault="00383501" w:rsidP="00383501">
      <w:pPr>
        <w:pStyle w:val="Sansinterligne"/>
      </w:pPr>
    </w:p>
    <w:p w:rsidR="00383501" w:rsidRDefault="00383501" w:rsidP="00383501">
      <w:pPr>
        <w:pStyle w:val="Sansinterligne"/>
      </w:pPr>
    </w:p>
    <w:p w:rsidR="00383501" w:rsidRPr="006808D7" w:rsidRDefault="00383501" w:rsidP="00383501">
      <w:pPr>
        <w:pStyle w:val="Sansinterligne"/>
        <w:rPr>
          <w:rFonts w:ascii="Jokerman" w:hAnsi="Jokerman"/>
          <w:sz w:val="24"/>
          <w:u w:val="double"/>
        </w:rPr>
      </w:pPr>
      <w:r>
        <w:rPr>
          <w:rFonts w:ascii="Jokerman" w:hAnsi="Jokerman"/>
          <w:color w:val="FF0000"/>
          <w:sz w:val="24"/>
        </w:rPr>
        <w:t>CHAP 7</w:t>
      </w:r>
      <w:r>
        <w:rPr>
          <w:rFonts w:ascii="Comic Sans MS" w:hAnsi="Comic Sans MS"/>
          <w:b/>
          <w:sz w:val="24"/>
        </w:rPr>
        <w:t xml:space="preserve">                              </w:t>
      </w:r>
      <w:r w:rsidRPr="00B90095">
        <w:rPr>
          <w:rFonts w:ascii="Comic Sans MS" w:hAnsi="Comic Sans MS"/>
          <w:b/>
          <w:sz w:val="24"/>
        </w:rPr>
        <w:t xml:space="preserve"> </w:t>
      </w:r>
      <w:r>
        <w:rPr>
          <w:rFonts w:ascii="Jokerman" w:hAnsi="Jokerman"/>
          <w:color w:val="FF0000"/>
          <w:sz w:val="28"/>
          <w:u w:val="double"/>
        </w:rPr>
        <w:t>Fractions égales</w:t>
      </w:r>
    </w:p>
    <w:p w:rsidR="00383501" w:rsidRPr="00383501" w:rsidRDefault="00383501" w:rsidP="00383501">
      <w:pPr>
        <w:pStyle w:val="Sansinterligne"/>
        <w:rPr>
          <w:rFonts w:ascii="Comic Sans MS" w:hAnsi="Comic Sans MS"/>
          <w:b/>
          <w:sz w:val="12"/>
        </w:rPr>
      </w:pPr>
    </w:p>
    <w:p w:rsidR="00383501" w:rsidRDefault="00383501" w:rsidP="00383501">
      <w:pPr>
        <w:pStyle w:val="Sansinterligne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</w:t>
      </w:r>
      <w:r w:rsidRPr="003A6AC2">
        <w:rPr>
          <w:rFonts w:ascii="Jokerman" w:hAnsi="Jokerman"/>
          <w:u w:val="double"/>
        </w:rPr>
        <w:t>ynthèse des compétences</w:t>
      </w:r>
    </w:p>
    <w:p w:rsidR="00383501" w:rsidRPr="00383501" w:rsidRDefault="00383501" w:rsidP="00383501">
      <w:pPr>
        <w:pStyle w:val="Sansinterligne"/>
        <w:jc w:val="center"/>
        <w:rPr>
          <w:rFonts w:ascii="Jokerman" w:hAnsi="Jokerman"/>
          <w:sz w:val="8"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839"/>
        <w:gridCol w:w="1410"/>
        <w:gridCol w:w="1016"/>
        <w:gridCol w:w="1502"/>
        <w:gridCol w:w="1398"/>
        <w:gridCol w:w="1656"/>
        <w:gridCol w:w="1320"/>
      </w:tblGrid>
      <w:tr w:rsidR="00383501" w:rsidRPr="00617EB9" w:rsidTr="00E94B8C">
        <w:trPr>
          <w:jc w:val="center"/>
        </w:trPr>
        <w:tc>
          <w:tcPr>
            <w:tcW w:w="2839" w:type="dxa"/>
          </w:tcPr>
          <w:p w:rsidR="00383501" w:rsidRPr="00617EB9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17EB9">
              <w:rPr>
                <w:rFonts w:ascii="Comic Sans MS" w:hAnsi="Comic Sans MS"/>
                <w:b/>
                <w:sz w:val="20"/>
                <w:szCs w:val="20"/>
              </w:rPr>
              <w:t>Je dois savoir…</w:t>
            </w:r>
          </w:p>
        </w:tc>
        <w:tc>
          <w:tcPr>
            <w:tcW w:w="1410" w:type="dxa"/>
          </w:tcPr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Maîtrise</w:t>
            </w:r>
          </w:p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Insuffisante</w:t>
            </w:r>
          </w:p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oval id="_x0000_s1032" style="position:absolute;left:0;text-align:left;margin-left:28.05pt;margin-top:5.05pt;width:10.05pt;height:10.45pt;z-index:251670528" fillcolor="red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oval id="_x0000_s1033" style="position:absolute;left:0;text-align:left;margin-left:12.25pt;margin-top:5.05pt;width:10.05pt;height:10.45pt;z-index:251671552" fillcolor="red"/>
              </w:pict>
            </w:r>
          </w:p>
        </w:tc>
        <w:tc>
          <w:tcPr>
            <w:tcW w:w="1016" w:type="dxa"/>
          </w:tcPr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Maîtrise</w:t>
            </w:r>
          </w:p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Fragile</w:t>
            </w:r>
          </w:p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oval id="_x0000_s1034" style="position:absolute;left:0;text-align:left;margin-left:20.05pt;margin-top:5.05pt;width:10.05pt;height:10.45pt;z-index:251672576" fillcolor="#ffc000"/>
              </w:pict>
            </w:r>
          </w:p>
        </w:tc>
        <w:tc>
          <w:tcPr>
            <w:tcW w:w="1502" w:type="dxa"/>
          </w:tcPr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Maîtrise</w:t>
            </w:r>
          </w:p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Satisfaisante</w:t>
            </w:r>
          </w:p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1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8" w:type="dxa"/>
          </w:tcPr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Très Bonne Maîtrise</w:t>
            </w:r>
          </w:p>
          <w:p w:rsidR="00383501" w:rsidRPr="00595AFE" w:rsidRDefault="00383501" w:rsidP="00E94B8C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1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5AFE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Pr="00595AFE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1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:rsidR="00383501" w:rsidRPr="00617EB9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17EB9">
              <w:rPr>
                <w:rFonts w:ascii="Comic Sans MS" w:hAnsi="Comic Sans MS"/>
                <w:b/>
                <w:sz w:val="20"/>
                <w:szCs w:val="20"/>
              </w:rPr>
              <w:t>Exercices d’application</w:t>
            </w:r>
          </w:p>
        </w:tc>
        <w:tc>
          <w:tcPr>
            <w:tcW w:w="1320" w:type="dxa"/>
          </w:tcPr>
          <w:p w:rsidR="00383501" w:rsidRPr="00617EB9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Pour préparer le contrôle</w:t>
            </w:r>
          </w:p>
        </w:tc>
      </w:tr>
      <w:tr w:rsidR="00383501" w:rsidRPr="00617EB9" w:rsidTr="00E94B8C">
        <w:trPr>
          <w:jc w:val="center"/>
        </w:trPr>
        <w:tc>
          <w:tcPr>
            <w:tcW w:w="3264" w:type="dxa"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Reconnaître des fractions égales</w:t>
            </w:r>
          </w:p>
        </w:tc>
        <w:tc>
          <w:tcPr>
            <w:tcW w:w="1137" w:type="dxa"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13" w:type="dxa"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95" w:type="dxa"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06" w:type="dxa"/>
          </w:tcPr>
          <w:p w:rsidR="00383501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31" w:type="dxa"/>
          </w:tcPr>
          <w:p w:rsidR="00383501" w:rsidRPr="00617EB9" w:rsidRDefault="00383501" w:rsidP="00E94B8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1 et 2 de la fiche</w:t>
            </w:r>
          </w:p>
        </w:tc>
        <w:tc>
          <w:tcPr>
            <w:tcW w:w="1395" w:type="dxa"/>
            <w:vMerge w:val="restart"/>
          </w:tcPr>
          <w:p w:rsidR="00383501" w:rsidRPr="00617EB9" w:rsidRDefault="00383501" w:rsidP="00E94B8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Refaire les ex faits en classe</w:t>
            </w:r>
          </w:p>
        </w:tc>
      </w:tr>
      <w:tr w:rsidR="00383501" w:rsidRPr="00617EB9" w:rsidTr="00E94B8C">
        <w:trPr>
          <w:jc w:val="center"/>
        </w:trPr>
        <w:tc>
          <w:tcPr>
            <w:tcW w:w="2839" w:type="dxa"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Donner une fraction égale à une fraction donnée</w:t>
            </w:r>
          </w:p>
        </w:tc>
        <w:tc>
          <w:tcPr>
            <w:tcW w:w="1410" w:type="dxa"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16" w:type="dxa"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02" w:type="dxa"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98" w:type="dxa"/>
          </w:tcPr>
          <w:p w:rsidR="00383501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6" w:type="dxa"/>
          </w:tcPr>
          <w:p w:rsidR="00383501" w:rsidRPr="00617EB9" w:rsidRDefault="00383501" w:rsidP="00E94B8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3 à 9 de la fiche</w:t>
            </w:r>
          </w:p>
        </w:tc>
        <w:tc>
          <w:tcPr>
            <w:tcW w:w="1320" w:type="dxa"/>
            <w:vMerge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383501" w:rsidRDefault="00383501" w:rsidP="00383501">
      <w:pPr>
        <w:pStyle w:val="Sansinterligne"/>
      </w:pPr>
    </w:p>
    <w:p w:rsidR="00383501" w:rsidRDefault="00383501" w:rsidP="00383501">
      <w:pPr>
        <w:pStyle w:val="Sansinterligne"/>
      </w:pPr>
    </w:p>
    <w:p w:rsidR="00383501" w:rsidRPr="006808D7" w:rsidRDefault="00383501" w:rsidP="00383501">
      <w:pPr>
        <w:pStyle w:val="Sansinterligne"/>
        <w:rPr>
          <w:rFonts w:ascii="Jokerman" w:hAnsi="Jokerman"/>
          <w:sz w:val="24"/>
          <w:u w:val="double"/>
        </w:rPr>
      </w:pPr>
      <w:r>
        <w:rPr>
          <w:rFonts w:ascii="Jokerman" w:hAnsi="Jokerman"/>
          <w:color w:val="FF0000"/>
          <w:sz w:val="24"/>
        </w:rPr>
        <w:t>CHAP 7</w:t>
      </w:r>
      <w:r>
        <w:rPr>
          <w:rFonts w:ascii="Comic Sans MS" w:hAnsi="Comic Sans MS"/>
          <w:b/>
          <w:sz w:val="24"/>
        </w:rPr>
        <w:t xml:space="preserve">                              </w:t>
      </w:r>
      <w:r w:rsidRPr="00B90095">
        <w:rPr>
          <w:rFonts w:ascii="Comic Sans MS" w:hAnsi="Comic Sans MS"/>
          <w:b/>
          <w:sz w:val="24"/>
        </w:rPr>
        <w:t xml:space="preserve"> </w:t>
      </w:r>
      <w:r>
        <w:rPr>
          <w:rFonts w:ascii="Jokerman" w:hAnsi="Jokerman"/>
          <w:color w:val="FF0000"/>
          <w:sz w:val="28"/>
          <w:u w:val="double"/>
        </w:rPr>
        <w:t>Fractions égales</w:t>
      </w:r>
    </w:p>
    <w:p w:rsidR="00383501" w:rsidRPr="00383501" w:rsidRDefault="00383501" w:rsidP="00383501">
      <w:pPr>
        <w:pStyle w:val="Sansinterligne"/>
        <w:rPr>
          <w:rFonts w:ascii="Comic Sans MS" w:hAnsi="Comic Sans MS"/>
          <w:b/>
          <w:sz w:val="12"/>
        </w:rPr>
      </w:pPr>
    </w:p>
    <w:p w:rsidR="00383501" w:rsidRDefault="00383501" w:rsidP="00383501">
      <w:pPr>
        <w:pStyle w:val="Sansinterligne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</w:t>
      </w:r>
      <w:r w:rsidRPr="003A6AC2">
        <w:rPr>
          <w:rFonts w:ascii="Jokerman" w:hAnsi="Jokerman"/>
          <w:u w:val="double"/>
        </w:rPr>
        <w:t>ynthèse des compétences</w:t>
      </w:r>
    </w:p>
    <w:p w:rsidR="00383501" w:rsidRPr="00383501" w:rsidRDefault="00383501" w:rsidP="00383501">
      <w:pPr>
        <w:pStyle w:val="Sansinterligne"/>
        <w:jc w:val="center"/>
        <w:rPr>
          <w:rFonts w:ascii="Jokerman" w:hAnsi="Jokerman"/>
          <w:sz w:val="8"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839"/>
        <w:gridCol w:w="1410"/>
        <w:gridCol w:w="1016"/>
        <w:gridCol w:w="1502"/>
        <w:gridCol w:w="1398"/>
        <w:gridCol w:w="1656"/>
        <w:gridCol w:w="1320"/>
      </w:tblGrid>
      <w:tr w:rsidR="00383501" w:rsidRPr="00617EB9" w:rsidTr="00E94B8C">
        <w:trPr>
          <w:jc w:val="center"/>
        </w:trPr>
        <w:tc>
          <w:tcPr>
            <w:tcW w:w="2839" w:type="dxa"/>
          </w:tcPr>
          <w:p w:rsidR="00383501" w:rsidRPr="00617EB9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17EB9">
              <w:rPr>
                <w:rFonts w:ascii="Comic Sans MS" w:hAnsi="Comic Sans MS"/>
                <w:b/>
                <w:sz w:val="20"/>
                <w:szCs w:val="20"/>
              </w:rPr>
              <w:t>Je dois savoir…</w:t>
            </w:r>
          </w:p>
        </w:tc>
        <w:tc>
          <w:tcPr>
            <w:tcW w:w="1410" w:type="dxa"/>
          </w:tcPr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Maîtrise</w:t>
            </w:r>
          </w:p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Insuffisante</w:t>
            </w:r>
          </w:p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oval id="_x0000_s1035" style="position:absolute;left:0;text-align:left;margin-left:28.05pt;margin-top:5.05pt;width:10.05pt;height:10.45pt;z-index:251675648" fillcolor="red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oval id="_x0000_s1036" style="position:absolute;left:0;text-align:left;margin-left:12.25pt;margin-top:5.05pt;width:10.05pt;height:10.45pt;z-index:251676672" fillcolor="red"/>
              </w:pict>
            </w:r>
          </w:p>
        </w:tc>
        <w:tc>
          <w:tcPr>
            <w:tcW w:w="1016" w:type="dxa"/>
          </w:tcPr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Maîtrise</w:t>
            </w:r>
          </w:p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Fragile</w:t>
            </w:r>
          </w:p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oval id="_x0000_s1037" style="position:absolute;left:0;text-align:left;margin-left:20.05pt;margin-top:5.05pt;width:10.05pt;height:10.45pt;z-index:251677696" fillcolor="#ffc000"/>
              </w:pict>
            </w:r>
          </w:p>
        </w:tc>
        <w:tc>
          <w:tcPr>
            <w:tcW w:w="1502" w:type="dxa"/>
          </w:tcPr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Maîtrise</w:t>
            </w:r>
          </w:p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Satisfaisante</w:t>
            </w:r>
          </w:p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1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8" w:type="dxa"/>
          </w:tcPr>
          <w:p w:rsidR="00383501" w:rsidRPr="00595AFE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Très Bonne Maîtrise</w:t>
            </w:r>
          </w:p>
          <w:p w:rsidR="00383501" w:rsidRPr="00595AFE" w:rsidRDefault="00383501" w:rsidP="00E94B8C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2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5AFE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Pr="00595AFE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2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:rsidR="00383501" w:rsidRPr="00617EB9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17EB9">
              <w:rPr>
                <w:rFonts w:ascii="Comic Sans MS" w:hAnsi="Comic Sans MS"/>
                <w:b/>
                <w:sz w:val="20"/>
                <w:szCs w:val="20"/>
              </w:rPr>
              <w:t>Exercices d’application</w:t>
            </w:r>
          </w:p>
        </w:tc>
        <w:tc>
          <w:tcPr>
            <w:tcW w:w="1320" w:type="dxa"/>
          </w:tcPr>
          <w:p w:rsidR="00383501" w:rsidRPr="00617EB9" w:rsidRDefault="00383501" w:rsidP="00E94B8C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Pour préparer le contrôle</w:t>
            </w:r>
          </w:p>
        </w:tc>
      </w:tr>
      <w:tr w:rsidR="00383501" w:rsidRPr="00617EB9" w:rsidTr="00E94B8C">
        <w:trPr>
          <w:jc w:val="center"/>
        </w:trPr>
        <w:tc>
          <w:tcPr>
            <w:tcW w:w="3264" w:type="dxa"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Reconnaître des fractions égales</w:t>
            </w:r>
          </w:p>
        </w:tc>
        <w:tc>
          <w:tcPr>
            <w:tcW w:w="1137" w:type="dxa"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13" w:type="dxa"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95" w:type="dxa"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06" w:type="dxa"/>
          </w:tcPr>
          <w:p w:rsidR="00383501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31" w:type="dxa"/>
          </w:tcPr>
          <w:p w:rsidR="00383501" w:rsidRPr="00617EB9" w:rsidRDefault="00383501" w:rsidP="00E94B8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1 et 2 de la fiche</w:t>
            </w:r>
          </w:p>
        </w:tc>
        <w:tc>
          <w:tcPr>
            <w:tcW w:w="1395" w:type="dxa"/>
            <w:vMerge w:val="restart"/>
          </w:tcPr>
          <w:p w:rsidR="00383501" w:rsidRPr="00617EB9" w:rsidRDefault="00383501" w:rsidP="00E94B8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Refaire les ex faits en classe</w:t>
            </w:r>
          </w:p>
        </w:tc>
      </w:tr>
      <w:tr w:rsidR="00383501" w:rsidRPr="00617EB9" w:rsidTr="00E94B8C">
        <w:trPr>
          <w:jc w:val="center"/>
        </w:trPr>
        <w:tc>
          <w:tcPr>
            <w:tcW w:w="2839" w:type="dxa"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Donner une fraction égale à une fraction donnée</w:t>
            </w:r>
          </w:p>
        </w:tc>
        <w:tc>
          <w:tcPr>
            <w:tcW w:w="1410" w:type="dxa"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16" w:type="dxa"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02" w:type="dxa"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98" w:type="dxa"/>
          </w:tcPr>
          <w:p w:rsidR="00383501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6" w:type="dxa"/>
          </w:tcPr>
          <w:p w:rsidR="00383501" w:rsidRPr="00617EB9" w:rsidRDefault="00383501" w:rsidP="00E94B8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3 à 9 de la fiche</w:t>
            </w:r>
          </w:p>
        </w:tc>
        <w:tc>
          <w:tcPr>
            <w:tcW w:w="1320" w:type="dxa"/>
            <w:vMerge/>
          </w:tcPr>
          <w:p w:rsidR="00383501" w:rsidRPr="00617EB9" w:rsidRDefault="00383501" w:rsidP="00E94B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383501" w:rsidRDefault="00383501"/>
    <w:sectPr w:rsidR="00383501" w:rsidSect="00E91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1DFA"/>
    <w:rsid w:val="000C525F"/>
    <w:rsid w:val="00127ADD"/>
    <w:rsid w:val="00383501"/>
    <w:rsid w:val="003A16FF"/>
    <w:rsid w:val="00D33694"/>
    <w:rsid w:val="00E91DFA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DF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91DFA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E91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9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dcterms:created xsi:type="dcterms:W3CDTF">2018-10-24T09:32:00Z</dcterms:created>
  <dcterms:modified xsi:type="dcterms:W3CDTF">2023-12-03T11:20:00Z</dcterms:modified>
</cp:coreProperties>
</file>