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6" w:rsidRDefault="00247EC6" w:rsidP="00247EC6"/>
    <w:p w:rsidR="00247EC6" w:rsidRPr="00902B2F" w:rsidRDefault="00247EC6" w:rsidP="00247EC6">
      <w:pPr>
        <w:pStyle w:val="Sansinterligne"/>
        <w:rPr>
          <w:rFonts w:ascii="Jokerman" w:hAnsi="Jokerman"/>
          <w:sz w:val="24"/>
        </w:rPr>
      </w:pPr>
      <w:r>
        <w:rPr>
          <w:rFonts w:ascii="Jokerman" w:hAnsi="Jokerman"/>
          <w:color w:val="FF0000"/>
          <w:sz w:val="24"/>
        </w:rPr>
        <w:t xml:space="preserve">CHAP N3         </w:t>
      </w:r>
      <w:r w:rsidRPr="00902B2F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4"/>
        </w:rPr>
        <w:t xml:space="preserve">  </w:t>
      </w:r>
      <w:r w:rsidRPr="00902B2F">
        <w:rPr>
          <w:rFonts w:ascii="Jokerman" w:hAnsi="Jokerman"/>
          <w:color w:val="FF0000"/>
          <w:sz w:val="24"/>
        </w:rPr>
        <w:t xml:space="preserve">   </w:t>
      </w:r>
      <w:r>
        <w:rPr>
          <w:rFonts w:ascii="Jokerman" w:hAnsi="Jokerman"/>
          <w:color w:val="FF0000"/>
          <w:sz w:val="28"/>
          <w:u w:val="single"/>
        </w:rPr>
        <w:t>Nombres en écriture fractionnaire : comparaison</w:t>
      </w:r>
    </w:p>
    <w:p w:rsidR="00247EC6" w:rsidRPr="007108C3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247EC6" w:rsidRDefault="00247EC6" w:rsidP="00247EC6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247EC6" w:rsidRPr="006D5BE4" w:rsidRDefault="00247EC6" w:rsidP="00247EC6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Fractions égales</w:t>
      </w:r>
    </w:p>
    <w:p w:rsidR="00247EC6" w:rsidRDefault="00247EC6" w:rsidP="00247EC6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Comparaison de fractions</w:t>
      </w:r>
    </w:p>
    <w:p w:rsidR="00247EC6" w:rsidRPr="006D5BE4" w:rsidRDefault="00247EC6" w:rsidP="00247EC6">
      <w:pPr>
        <w:pStyle w:val="Sansinterligne"/>
        <w:ind w:left="1080"/>
        <w:rPr>
          <w:rFonts w:ascii="Comic Sans MS" w:hAnsi="Comic Sans MS"/>
          <w:b/>
          <w:color w:val="00B050"/>
          <w:u w:val="single"/>
        </w:rPr>
      </w:pPr>
    </w:p>
    <w:p w:rsidR="00247EC6" w:rsidRPr="007108C3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92"/>
        <w:gridCol w:w="1129"/>
        <w:gridCol w:w="996"/>
        <w:gridCol w:w="1086"/>
        <w:gridCol w:w="1649"/>
        <w:gridCol w:w="1327"/>
      </w:tblGrid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55726" cy="3810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73808" cy="429733"/>
                  <wp:effectExtent l="19050" t="0" r="2442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76" cy="43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00050" cy="397827"/>
                  <wp:effectExtent l="1905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35" cy="40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27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des fractions égales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49" w:type="dxa"/>
            <w:tcBorders>
              <w:bottom w:val="single" w:sz="12" w:space="0" w:color="000000" w:themeColor="text1"/>
            </w:tcBorders>
          </w:tcPr>
          <w:p w:rsidR="00247EC6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22/25 p 65</w:t>
            </w:r>
          </w:p>
        </w:tc>
        <w:tc>
          <w:tcPr>
            <w:tcW w:w="1327" w:type="dxa"/>
            <w:vMerge w:val="restart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6D5BE4">
              <w:rPr>
                <w:rFonts w:ascii="Comic Sans MS" w:hAnsi="Comic Sans MS"/>
                <w:sz w:val="20"/>
              </w:rPr>
              <w:t>Refaire les exercices faits en classe</w:t>
            </w:r>
          </w:p>
        </w:tc>
      </w:tr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Comparer des fractions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47EC6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26/27 p 65</w:t>
            </w:r>
          </w:p>
        </w:tc>
        <w:tc>
          <w:tcPr>
            <w:tcW w:w="1327" w:type="dxa"/>
            <w:vMerge/>
            <w:shd w:val="clear" w:color="auto" w:fill="auto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Default="00FF3D0F" w:rsidP="00247EC6"/>
    <w:p w:rsidR="00247EC6" w:rsidRDefault="00247EC6" w:rsidP="00247EC6"/>
    <w:p w:rsidR="00247EC6" w:rsidRDefault="00247EC6" w:rsidP="00247EC6"/>
    <w:p w:rsidR="00247EC6" w:rsidRPr="00902B2F" w:rsidRDefault="00247EC6" w:rsidP="00247EC6">
      <w:pPr>
        <w:pStyle w:val="Sansinterligne"/>
        <w:rPr>
          <w:rFonts w:ascii="Jokerman" w:hAnsi="Jokerman"/>
          <w:sz w:val="24"/>
        </w:rPr>
      </w:pPr>
      <w:r>
        <w:rPr>
          <w:rFonts w:ascii="Jokerman" w:hAnsi="Jokerman"/>
          <w:color w:val="FF0000"/>
          <w:sz w:val="24"/>
        </w:rPr>
        <w:t xml:space="preserve">CHAP N3         </w:t>
      </w:r>
      <w:r w:rsidRPr="00902B2F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4"/>
        </w:rPr>
        <w:t xml:space="preserve">  </w:t>
      </w:r>
      <w:r w:rsidRPr="00902B2F">
        <w:rPr>
          <w:rFonts w:ascii="Jokerman" w:hAnsi="Jokerman"/>
          <w:color w:val="FF0000"/>
          <w:sz w:val="24"/>
        </w:rPr>
        <w:t xml:space="preserve">   </w:t>
      </w:r>
      <w:r>
        <w:rPr>
          <w:rFonts w:ascii="Jokerman" w:hAnsi="Jokerman"/>
          <w:color w:val="FF0000"/>
          <w:sz w:val="28"/>
          <w:u w:val="single"/>
        </w:rPr>
        <w:t>Nombres en écriture fractionnaire : comparaison</w:t>
      </w:r>
    </w:p>
    <w:p w:rsidR="00247EC6" w:rsidRPr="007108C3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247EC6" w:rsidRDefault="00247EC6" w:rsidP="00247EC6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247EC6" w:rsidRPr="006D5BE4" w:rsidRDefault="00247EC6" w:rsidP="00247EC6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Fractions égales</w:t>
      </w:r>
    </w:p>
    <w:p w:rsidR="00247EC6" w:rsidRDefault="00247EC6" w:rsidP="00247EC6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Comparaison de fractions</w:t>
      </w:r>
    </w:p>
    <w:p w:rsidR="00247EC6" w:rsidRPr="006D5BE4" w:rsidRDefault="00247EC6" w:rsidP="00247EC6">
      <w:pPr>
        <w:pStyle w:val="Sansinterligne"/>
        <w:ind w:left="1080"/>
        <w:rPr>
          <w:rFonts w:ascii="Comic Sans MS" w:hAnsi="Comic Sans MS"/>
          <w:b/>
          <w:color w:val="00B050"/>
          <w:u w:val="single"/>
        </w:rPr>
      </w:pPr>
    </w:p>
    <w:p w:rsidR="00247EC6" w:rsidRPr="007108C3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92"/>
        <w:gridCol w:w="1129"/>
        <w:gridCol w:w="996"/>
        <w:gridCol w:w="1086"/>
        <w:gridCol w:w="1649"/>
        <w:gridCol w:w="1327"/>
      </w:tblGrid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55726" cy="38100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73808" cy="429733"/>
                  <wp:effectExtent l="19050" t="0" r="2442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76" cy="43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00050" cy="397827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35" cy="40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27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des fractions égales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49" w:type="dxa"/>
            <w:tcBorders>
              <w:bottom w:val="single" w:sz="12" w:space="0" w:color="000000" w:themeColor="text1"/>
            </w:tcBorders>
          </w:tcPr>
          <w:p w:rsidR="00247EC6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22/25 p 65</w:t>
            </w:r>
          </w:p>
        </w:tc>
        <w:tc>
          <w:tcPr>
            <w:tcW w:w="1327" w:type="dxa"/>
            <w:vMerge w:val="restart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6D5BE4">
              <w:rPr>
                <w:rFonts w:ascii="Comic Sans MS" w:hAnsi="Comic Sans MS"/>
                <w:sz w:val="20"/>
              </w:rPr>
              <w:t>Refaire les exercices faits en classe</w:t>
            </w:r>
          </w:p>
        </w:tc>
      </w:tr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Comparer des fractions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47EC6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26/27 p 65</w:t>
            </w:r>
          </w:p>
        </w:tc>
        <w:tc>
          <w:tcPr>
            <w:tcW w:w="1327" w:type="dxa"/>
            <w:vMerge/>
            <w:shd w:val="clear" w:color="auto" w:fill="auto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247EC6" w:rsidRDefault="00247EC6" w:rsidP="00247EC6"/>
    <w:p w:rsidR="00247EC6" w:rsidRDefault="00247EC6" w:rsidP="00247EC6"/>
    <w:p w:rsidR="00247EC6" w:rsidRDefault="00247EC6" w:rsidP="00247EC6"/>
    <w:p w:rsidR="00247EC6" w:rsidRPr="00902B2F" w:rsidRDefault="00247EC6" w:rsidP="00247EC6">
      <w:pPr>
        <w:pStyle w:val="Sansinterligne"/>
        <w:rPr>
          <w:rFonts w:ascii="Jokerman" w:hAnsi="Jokerman"/>
          <w:sz w:val="24"/>
        </w:rPr>
      </w:pPr>
      <w:r>
        <w:rPr>
          <w:rFonts w:ascii="Jokerman" w:hAnsi="Jokerman"/>
          <w:color w:val="FF0000"/>
          <w:sz w:val="24"/>
        </w:rPr>
        <w:t xml:space="preserve">CHAP N3         </w:t>
      </w:r>
      <w:r w:rsidRPr="00902B2F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4"/>
        </w:rPr>
        <w:t xml:space="preserve">  </w:t>
      </w:r>
      <w:r w:rsidRPr="00902B2F">
        <w:rPr>
          <w:rFonts w:ascii="Jokerman" w:hAnsi="Jokerman"/>
          <w:color w:val="FF0000"/>
          <w:sz w:val="24"/>
        </w:rPr>
        <w:t xml:space="preserve">   </w:t>
      </w:r>
      <w:r>
        <w:rPr>
          <w:rFonts w:ascii="Jokerman" w:hAnsi="Jokerman"/>
          <w:color w:val="FF0000"/>
          <w:sz w:val="28"/>
          <w:u w:val="single"/>
        </w:rPr>
        <w:t>Nombres en écriture fractionnaire : comparaison</w:t>
      </w:r>
    </w:p>
    <w:p w:rsidR="00247EC6" w:rsidRPr="007108C3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247EC6" w:rsidRPr="006D5BE4" w:rsidRDefault="00247EC6" w:rsidP="00247EC6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Fractions égales</w:t>
      </w:r>
    </w:p>
    <w:p w:rsidR="00247EC6" w:rsidRPr="006D5BE4" w:rsidRDefault="00247EC6" w:rsidP="00247EC6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Comparaison de fractions</w:t>
      </w:r>
    </w:p>
    <w:p w:rsidR="00247EC6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</w:p>
    <w:p w:rsidR="00247EC6" w:rsidRPr="007108C3" w:rsidRDefault="00247EC6" w:rsidP="00247EC6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92"/>
        <w:gridCol w:w="1129"/>
        <w:gridCol w:w="996"/>
        <w:gridCol w:w="1086"/>
        <w:gridCol w:w="1649"/>
        <w:gridCol w:w="1327"/>
      </w:tblGrid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55726" cy="381000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73808" cy="429733"/>
                  <wp:effectExtent l="19050" t="0" r="2442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76" cy="43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00050" cy="397827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35" cy="40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27" w:type="dxa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D5BE4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des fractions égales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49" w:type="dxa"/>
            <w:tcBorders>
              <w:bottom w:val="single" w:sz="12" w:space="0" w:color="000000" w:themeColor="text1"/>
            </w:tcBorders>
          </w:tcPr>
          <w:p w:rsidR="00247EC6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22/25 p 65</w:t>
            </w:r>
          </w:p>
        </w:tc>
        <w:tc>
          <w:tcPr>
            <w:tcW w:w="1327" w:type="dxa"/>
            <w:vMerge w:val="restart"/>
          </w:tcPr>
          <w:p w:rsidR="00247EC6" w:rsidRPr="006D5BE4" w:rsidRDefault="00247EC6" w:rsidP="00375CC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6D5BE4">
              <w:rPr>
                <w:rFonts w:ascii="Comic Sans MS" w:hAnsi="Comic Sans MS"/>
                <w:sz w:val="20"/>
              </w:rPr>
              <w:t>Refaire les exercices faits en classe</w:t>
            </w:r>
          </w:p>
        </w:tc>
      </w:tr>
      <w:tr w:rsidR="00247EC6" w:rsidRPr="006D5BE4" w:rsidTr="00375CC0">
        <w:trPr>
          <w:jc w:val="center"/>
        </w:trPr>
        <w:tc>
          <w:tcPr>
            <w:tcW w:w="4692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Comparer des fractions</w:t>
            </w:r>
          </w:p>
        </w:tc>
        <w:tc>
          <w:tcPr>
            <w:tcW w:w="1129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9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86" w:type="dxa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47EC6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26/27 p 65</w:t>
            </w:r>
          </w:p>
        </w:tc>
        <w:tc>
          <w:tcPr>
            <w:tcW w:w="1327" w:type="dxa"/>
            <w:vMerge/>
            <w:shd w:val="clear" w:color="auto" w:fill="auto"/>
          </w:tcPr>
          <w:p w:rsidR="00247EC6" w:rsidRPr="006D5BE4" w:rsidRDefault="00247EC6" w:rsidP="00375CC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247EC6" w:rsidRDefault="00247EC6" w:rsidP="00247EC6"/>
    <w:sectPr w:rsidR="00247EC6" w:rsidSect="0024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4623"/>
    <w:multiLevelType w:val="hybridMultilevel"/>
    <w:tmpl w:val="13A86BF8"/>
    <w:lvl w:ilvl="0" w:tplc="2718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241A"/>
    <w:multiLevelType w:val="hybridMultilevel"/>
    <w:tmpl w:val="13A86BF8"/>
    <w:lvl w:ilvl="0" w:tplc="2718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46C"/>
    <w:multiLevelType w:val="hybridMultilevel"/>
    <w:tmpl w:val="13A86BF8"/>
    <w:lvl w:ilvl="0" w:tplc="2718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EC6"/>
    <w:rsid w:val="000C525F"/>
    <w:rsid w:val="00247EC6"/>
    <w:rsid w:val="003A16FF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EC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E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2018-10-26T15:26:00Z</dcterms:created>
  <dcterms:modified xsi:type="dcterms:W3CDTF">2018-10-26T15:27:00Z</dcterms:modified>
</cp:coreProperties>
</file>