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5" w:rsidRPr="007108C3" w:rsidRDefault="009D3235" w:rsidP="009D3235">
      <w:pPr>
        <w:pStyle w:val="Sansinterligne"/>
        <w:rPr>
          <w:rFonts w:ascii="Jokerman" w:hAnsi="Jokerman"/>
          <w:color w:val="FF0000"/>
          <w:sz w:val="36"/>
        </w:rPr>
      </w:pPr>
      <w:r w:rsidRPr="008C1E4E">
        <w:rPr>
          <w:rFonts w:ascii="Jokerman" w:hAnsi="Jokerman"/>
          <w:color w:val="FF0000"/>
          <w:sz w:val="24"/>
        </w:rPr>
        <w:t>CHAP N</w:t>
      </w:r>
      <w:r>
        <w:rPr>
          <w:rFonts w:ascii="Jokerman" w:hAnsi="Jokerman"/>
          <w:color w:val="FF0000"/>
          <w:sz w:val="24"/>
        </w:rPr>
        <w:t>7</w:t>
      </w:r>
      <w:r w:rsidRPr="008C1E4E">
        <w:rPr>
          <w:rFonts w:ascii="Jokerman" w:hAnsi="Jokerman"/>
          <w:color w:val="FF0000"/>
          <w:sz w:val="32"/>
        </w:rPr>
        <w:t xml:space="preserve">    </w:t>
      </w:r>
      <w:r>
        <w:rPr>
          <w:rFonts w:ascii="Jokerman" w:hAnsi="Jokerman"/>
          <w:color w:val="FF0000"/>
          <w:sz w:val="32"/>
        </w:rPr>
        <w:t xml:space="preserve">    </w:t>
      </w:r>
      <w:r w:rsidRPr="008C1E4E">
        <w:rPr>
          <w:rFonts w:ascii="Jokerman" w:hAnsi="Jokerman"/>
          <w:color w:val="FF0000"/>
          <w:sz w:val="32"/>
        </w:rPr>
        <w:t xml:space="preserve"> </w:t>
      </w:r>
      <w:r>
        <w:rPr>
          <w:rFonts w:ascii="Jokerman" w:hAnsi="Jokerman"/>
          <w:color w:val="FF0000"/>
          <w:sz w:val="32"/>
        </w:rPr>
        <w:t xml:space="preserve">                          </w:t>
      </w:r>
      <w:r w:rsidRPr="008C1E4E">
        <w:rPr>
          <w:rFonts w:ascii="Jokerman" w:hAnsi="Jokerman"/>
          <w:color w:val="FF0000"/>
          <w:sz w:val="32"/>
        </w:rPr>
        <w:t xml:space="preserve">  </w:t>
      </w:r>
      <w:r>
        <w:rPr>
          <w:rFonts w:ascii="Jokerman" w:hAnsi="Jokerman"/>
          <w:color w:val="FF0000"/>
          <w:sz w:val="32"/>
        </w:rPr>
        <w:t xml:space="preserve"> </w:t>
      </w:r>
      <w:r w:rsidRPr="008C1E4E">
        <w:rPr>
          <w:rFonts w:ascii="Jokerman" w:hAnsi="Jokerman"/>
          <w:color w:val="FF0000"/>
          <w:sz w:val="32"/>
        </w:rPr>
        <w:t xml:space="preserve"> </w:t>
      </w:r>
      <w:r>
        <w:rPr>
          <w:rFonts w:ascii="Jokerman" w:hAnsi="Jokerman"/>
          <w:color w:val="FF0000"/>
          <w:sz w:val="28"/>
        </w:rPr>
        <w:t>Arithmétique</w:t>
      </w:r>
    </w:p>
    <w:p w:rsidR="009D3235" w:rsidRPr="009D3235" w:rsidRDefault="009D3235" w:rsidP="009D3235">
      <w:pPr>
        <w:pStyle w:val="Sansinterligne"/>
        <w:rPr>
          <w:rFonts w:ascii="Comic Sans MS" w:hAnsi="Comic Sans MS"/>
          <w:sz w:val="4"/>
        </w:rPr>
      </w:pPr>
    </w:p>
    <w:p w:rsidR="009D3235" w:rsidRPr="007108C3" w:rsidRDefault="009D3235" w:rsidP="009D3235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Sommaire</w:t>
      </w:r>
    </w:p>
    <w:p w:rsidR="009D3235" w:rsidRPr="0012444E" w:rsidRDefault="009D3235" w:rsidP="009D3235">
      <w:pPr>
        <w:numPr>
          <w:ilvl w:val="0"/>
          <w:numId w:val="1"/>
        </w:numPr>
        <w:rPr>
          <w:rFonts w:ascii="Comic Sans MS" w:hAnsi="Comic Sans MS"/>
          <w:color w:val="00B050"/>
          <w:sz w:val="22"/>
          <w:szCs w:val="28"/>
          <w:u w:val="single"/>
        </w:rPr>
      </w:pPr>
      <w:r>
        <w:rPr>
          <w:rFonts w:ascii="Comic Sans MS" w:hAnsi="Comic Sans MS"/>
          <w:color w:val="00B050"/>
          <w:sz w:val="22"/>
          <w:szCs w:val="28"/>
          <w:u w:val="single"/>
        </w:rPr>
        <w:t>Multiples et diviseurs d’un nombre entier</w:t>
      </w:r>
    </w:p>
    <w:p w:rsidR="009D3235" w:rsidRPr="0012444E" w:rsidRDefault="009D3235" w:rsidP="009D3235">
      <w:pPr>
        <w:numPr>
          <w:ilvl w:val="0"/>
          <w:numId w:val="1"/>
        </w:numPr>
        <w:rPr>
          <w:rFonts w:ascii="Comic Sans MS" w:hAnsi="Comic Sans MS"/>
          <w:color w:val="00B050"/>
          <w:sz w:val="22"/>
        </w:rPr>
      </w:pPr>
      <w:r>
        <w:rPr>
          <w:rFonts w:ascii="Comic Sans MS" w:hAnsi="Comic Sans MS"/>
          <w:color w:val="00B050"/>
          <w:sz w:val="22"/>
          <w:szCs w:val="28"/>
          <w:u w:val="single"/>
        </w:rPr>
        <w:t>Critères de divisibilité</w:t>
      </w:r>
    </w:p>
    <w:p w:rsidR="009D3235" w:rsidRPr="0012444E" w:rsidRDefault="009D3235" w:rsidP="009D3235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color w:val="00B050"/>
          <w:u w:val="single"/>
        </w:rPr>
      </w:pPr>
      <w:r>
        <w:rPr>
          <w:rFonts w:ascii="Comic Sans MS" w:hAnsi="Comic Sans MS"/>
          <w:color w:val="00B050"/>
          <w:sz w:val="22"/>
          <w:u w:val="single"/>
        </w:rPr>
        <w:t>Nombres premiers et décomposition en produit de facteurs premiers</w:t>
      </w:r>
    </w:p>
    <w:p w:rsidR="009D3235" w:rsidRPr="007108C3" w:rsidRDefault="009D3235" w:rsidP="009D3235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Compétences</w:t>
      </w: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4874"/>
        <w:gridCol w:w="1039"/>
        <w:gridCol w:w="1040"/>
        <w:gridCol w:w="1040"/>
        <w:gridCol w:w="1428"/>
        <w:gridCol w:w="1458"/>
      </w:tblGrid>
      <w:tr w:rsidR="009D3235" w:rsidRPr="003F5406" w:rsidTr="00F06A12">
        <w:trPr>
          <w:jc w:val="center"/>
        </w:trPr>
        <w:tc>
          <w:tcPr>
            <w:tcW w:w="4874" w:type="dxa"/>
          </w:tcPr>
          <w:p w:rsidR="009D3235" w:rsidRPr="003F5406" w:rsidRDefault="009D3235" w:rsidP="00F06A1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Je dois savoir…</w:t>
            </w:r>
          </w:p>
        </w:tc>
        <w:tc>
          <w:tcPr>
            <w:tcW w:w="1039" w:type="dxa"/>
          </w:tcPr>
          <w:p w:rsidR="009D3235" w:rsidRPr="003F5406" w:rsidRDefault="009D3235" w:rsidP="00F06A1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555726" cy="381000"/>
                  <wp:effectExtent l="19050" t="0" r="0" b="0"/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26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</w:tcPr>
          <w:p w:rsidR="009D3235" w:rsidRPr="003F5406" w:rsidRDefault="009D3235" w:rsidP="00F06A1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473808" cy="429733"/>
                  <wp:effectExtent l="19050" t="0" r="2442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776" cy="431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</w:tcPr>
          <w:p w:rsidR="009D3235" w:rsidRPr="003F5406" w:rsidRDefault="009D3235" w:rsidP="00F06A1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400050" cy="397827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35" cy="400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dxa"/>
          </w:tcPr>
          <w:p w:rsidR="009D3235" w:rsidRPr="003F5406" w:rsidRDefault="009D3235" w:rsidP="00F06A1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  <w:tc>
          <w:tcPr>
            <w:tcW w:w="1458" w:type="dxa"/>
          </w:tcPr>
          <w:p w:rsidR="009D3235" w:rsidRPr="003F5406" w:rsidRDefault="009D3235" w:rsidP="00F06A1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Pour préparer le contrôle</w:t>
            </w:r>
          </w:p>
        </w:tc>
      </w:tr>
      <w:tr w:rsidR="009D3235" w:rsidRPr="003F5406" w:rsidTr="00F06A12">
        <w:trPr>
          <w:jc w:val="center"/>
        </w:trPr>
        <w:tc>
          <w:tcPr>
            <w:tcW w:w="4874" w:type="dxa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  <w:r w:rsidRPr="008C1E4E">
              <w:rPr>
                <w:rFonts w:ascii="Comic Sans MS" w:hAnsi="Comic Sans MS"/>
                <w:sz w:val="20"/>
              </w:rPr>
              <w:t>Util</w:t>
            </w:r>
            <w:r>
              <w:rPr>
                <w:rFonts w:ascii="Comic Sans MS" w:hAnsi="Comic Sans MS"/>
                <w:sz w:val="20"/>
              </w:rPr>
              <w:t>iser la division euclidienne</w:t>
            </w:r>
            <w:r w:rsidRPr="008C1E4E">
              <w:rPr>
                <w:rFonts w:ascii="Comic Sans MS" w:hAnsi="Comic Sans MS"/>
                <w:sz w:val="20"/>
              </w:rPr>
              <w:t xml:space="preserve"> pour déterminer si un nombre entier est ou n’est pas multiple ou diviseur d’un autre nombre entier.</w:t>
            </w:r>
          </w:p>
        </w:tc>
        <w:tc>
          <w:tcPr>
            <w:tcW w:w="1039" w:type="dxa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40" w:type="dxa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40" w:type="dxa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28" w:type="dxa"/>
            <w:tcBorders>
              <w:bottom w:val="single" w:sz="12" w:space="0" w:color="000000" w:themeColor="text1"/>
            </w:tcBorders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N°1</w:t>
            </w:r>
          </w:p>
        </w:tc>
        <w:tc>
          <w:tcPr>
            <w:tcW w:w="1458" w:type="dxa"/>
            <w:vMerge w:val="restart"/>
          </w:tcPr>
          <w:p w:rsidR="009D3235" w:rsidRDefault="009D3235" w:rsidP="00F06A12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  <w:p w:rsidR="009D3235" w:rsidRDefault="009D3235" w:rsidP="00F06A12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  <w:p w:rsidR="009D3235" w:rsidRDefault="009D3235" w:rsidP="00F06A12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  <w:p w:rsidR="009D3235" w:rsidRPr="003F5406" w:rsidRDefault="009D3235" w:rsidP="00F06A12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Refaire les ex faits en classe</w:t>
            </w:r>
          </w:p>
        </w:tc>
      </w:tr>
      <w:tr w:rsidR="009D3235" w:rsidRPr="003F5406" w:rsidTr="00F06A12">
        <w:trPr>
          <w:jc w:val="center"/>
        </w:trPr>
        <w:tc>
          <w:tcPr>
            <w:tcW w:w="4874" w:type="dxa"/>
          </w:tcPr>
          <w:p w:rsidR="009D3235" w:rsidRPr="008C1E4E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  <w:r w:rsidRPr="008C1E4E">
              <w:rPr>
                <w:rFonts w:ascii="Comic Sans MS" w:hAnsi="Comic Sans MS"/>
                <w:sz w:val="20"/>
              </w:rPr>
              <w:t>Connaître les critères de divisibilité par 2</w:t>
            </w:r>
            <w:proofErr w:type="gramStart"/>
            <w:r w:rsidRPr="008C1E4E">
              <w:rPr>
                <w:rFonts w:ascii="Comic Sans MS" w:hAnsi="Comic Sans MS"/>
                <w:sz w:val="20"/>
              </w:rPr>
              <w:t>,3,4</w:t>
            </w:r>
            <w:proofErr w:type="gramEnd"/>
            <w:r w:rsidRPr="008C1E4E">
              <w:rPr>
                <w:rFonts w:ascii="Comic Sans MS" w:hAnsi="Comic Sans MS"/>
                <w:sz w:val="20"/>
              </w:rPr>
              <w:t>, 5,9 et 10 .</w:t>
            </w:r>
          </w:p>
        </w:tc>
        <w:tc>
          <w:tcPr>
            <w:tcW w:w="1039" w:type="dxa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40" w:type="dxa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40" w:type="dxa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28" w:type="dxa"/>
            <w:shd w:val="clear" w:color="auto" w:fill="A6A6A6" w:themeFill="background1" w:themeFillShade="A6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58" w:type="dxa"/>
            <w:vMerge/>
            <w:shd w:val="clear" w:color="auto" w:fill="A6A6A6" w:themeFill="background1" w:themeFillShade="A6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9D3235" w:rsidRPr="003F5406" w:rsidTr="00F06A12">
        <w:trPr>
          <w:jc w:val="center"/>
        </w:trPr>
        <w:tc>
          <w:tcPr>
            <w:tcW w:w="4874" w:type="dxa"/>
          </w:tcPr>
          <w:p w:rsidR="009D3235" w:rsidRPr="008C1E4E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  <w:r w:rsidRPr="008C1E4E">
              <w:rPr>
                <w:rFonts w:ascii="Comic Sans MS" w:hAnsi="Comic Sans MS"/>
                <w:sz w:val="20"/>
              </w:rPr>
              <w:t>Utiliser les critères de divisibilité pour déterminer si un nombre entier est ou n’est pas multiple ou diviseur d’un autre nombre entier.</w:t>
            </w:r>
          </w:p>
        </w:tc>
        <w:tc>
          <w:tcPr>
            <w:tcW w:w="1039" w:type="dxa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40" w:type="dxa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40" w:type="dxa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28" w:type="dxa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N°2</w:t>
            </w:r>
          </w:p>
        </w:tc>
        <w:tc>
          <w:tcPr>
            <w:tcW w:w="1458" w:type="dxa"/>
            <w:vMerge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9D3235" w:rsidRPr="003F5406" w:rsidTr="00F06A12">
        <w:trPr>
          <w:jc w:val="center"/>
        </w:trPr>
        <w:tc>
          <w:tcPr>
            <w:tcW w:w="4874" w:type="dxa"/>
          </w:tcPr>
          <w:p w:rsidR="009D3235" w:rsidRPr="008C1E4E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Reconnaître un nombre premier</w:t>
            </w:r>
          </w:p>
        </w:tc>
        <w:tc>
          <w:tcPr>
            <w:tcW w:w="1039" w:type="dxa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40" w:type="dxa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40" w:type="dxa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28" w:type="dxa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N°2</w:t>
            </w:r>
          </w:p>
        </w:tc>
        <w:tc>
          <w:tcPr>
            <w:tcW w:w="1458" w:type="dxa"/>
            <w:vMerge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9D3235" w:rsidRPr="003F5406" w:rsidTr="00F06A12">
        <w:trPr>
          <w:jc w:val="center"/>
        </w:trPr>
        <w:tc>
          <w:tcPr>
            <w:tcW w:w="4874" w:type="dxa"/>
          </w:tcPr>
          <w:p w:rsidR="009D3235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Décomposer un nombre en produit de facteurs premiers</w:t>
            </w:r>
          </w:p>
        </w:tc>
        <w:tc>
          <w:tcPr>
            <w:tcW w:w="1039" w:type="dxa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40" w:type="dxa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40" w:type="dxa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28" w:type="dxa"/>
          </w:tcPr>
          <w:p w:rsidR="009D3235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N°3</w:t>
            </w:r>
          </w:p>
        </w:tc>
        <w:tc>
          <w:tcPr>
            <w:tcW w:w="1458" w:type="dxa"/>
            <w:vMerge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9D3235" w:rsidRPr="003F5406" w:rsidTr="00F06A12">
        <w:trPr>
          <w:jc w:val="center"/>
        </w:trPr>
        <w:tc>
          <w:tcPr>
            <w:tcW w:w="4874" w:type="dxa"/>
          </w:tcPr>
          <w:p w:rsidR="009D3235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Résoudre des problèmes en utilisant les diviseurs d’un nombre entier</w:t>
            </w:r>
          </w:p>
        </w:tc>
        <w:tc>
          <w:tcPr>
            <w:tcW w:w="1039" w:type="dxa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40" w:type="dxa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40" w:type="dxa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28" w:type="dxa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Fiches 1, 2, 3</w:t>
            </w:r>
          </w:p>
        </w:tc>
        <w:tc>
          <w:tcPr>
            <w:tcW w:w="1458" w:type="dxa"/>
            <w:vMerge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</w:tbl>
    <w:p w:rsidR="00FF3D0F" w:rsidRDefault="00FF3D0F"/>
    <w:p w:rsidR="009D3235" w:rsidRDefault="009D3235"/>
    <w:p w:rsidR="009D3235" w:rsidRDefault="009D3235"/>
    <w:p w:rsidR="009D3235" w:rsidRPr="007108C3" w:rsidRDefault="009D3235" w:rsidP="009D3235">
      <w:pPr>
        <w:pStyle w:val="Sansinterligne"/>
        <w:rPr>
          <w:rFonts w:ascii="Jokerman" w:hAnsi="Jokerman"/>
          <w:color w:val="FF0000"/>
          <w:sz w:val="36"/>
        </w:rPr>
      </w:pPr>
      <w:r w:rsidRPr="008C1E4E">
        <w:rPr>
          <w:rFonts w:ascii="Jokerman" w:hAnsi="Jokerman"/>
          <w:color w:val="FF0000"/>
          <w:sz w:val="24"/>
        </w:rPr>
        <w:t>CHAP N</w:t>
      </w:r>
      <w:r>
        <w:rPr>
          <w:rFonts w:ascii="Jokerman" w:hAnsi="Jokerman"/>
          <w:color w:val="FF0000"/>
          <w:sz w:val="24"/>
        </w:rPr>
        <w:t>7</w:t>
      </w:r>
      <w:r w:rsidRPr="008C1E4E">
        <w:rPr>
          <w:rFonts w:ascii="Jokerman" w:hAnsi="Jokerman"/>
          <w:color w:val="FF0000"/>
          <w:sz w:val="32"/>
        </w:rPr>
        <w:t xml:space="preserve">    </w:t>
      </w:r>
      <w:r>
        <w:rPr>
          <w:rFonts w:ascii="Jokerman" w:hAnsi="Jokerman"/>
          <w:color w:val="FF0000"/>
          <w:sz w:val="32"/>
        </w:rPr>
        <w:t xml:space="preserve">    </w:t>
      </w:r>
      <w:r w:rsidRPr="008C1E4E">
        <w:rPr>
          <w:rFonts w:ascii="Jokerman" w:hAnsi="Jokerman"/>
          <w:color w:val="FF0000"/>
          <w:sz w:val="32"/>
        </w:rPr>
        <w:t xml:space="preserve"> </w:t>
      </w:r>
      <w:r>
        <w:rPr>
          <w:rFonts w:ascii="Jokerman" w:hAnsi="Jokerman"/>
          <w:color w:val="FF0000"/>
          <w:sz w:val="32"/>
        </w:rPr>
        <w:t xml:space="preserve">                          </w:t>
      </w:r>
      <w:r w:rsidRPr="008C1E4E">
        <w:rPr>
          <w:rFonts w:ascii="Jokerman" w:hAnsi="Jokerman"/>
          <w:color w:val="FF0000"/>
          <w:sz w:val="32"/>
        </w:rPr>
        <w:t xml:space="preserve">  </w:t>
      </w:r>
      <w:r>
        <w:rPr>
          <w:rFonts w:ascii="Jokerman" w:hAnsi="Jokerman"/>
          <w:color w:val="FF0000"/>
          <w:sz w:val="32"/>
        </w:rPr>
        <w:t xml:space="preserve"> </w:t>
      </w:r>
      <w:r w:rsidRPr="008C1E4E">
        <w:rPr>
          <w:rFonts w:ascii="Jokerman" w:hAnsi="Jokerman"/>
          <w:color w:val="FF0000"/>
          <w:sz w:val="32"/>
        </w:rPr>
        <w:t xml:space="preserve"> </w:t>
      </w:r>
      <w:r>
        <w:rPr>
          <w:rFonts w:ascii="Jokerman" w:hAnsi="Jokerman"/>
          <w:color w:val="FF0000"/>
          <w:sz w:val="28"/>
        </w:rPr>
        <w:t>Arithmétique</w:t>
      </w:r>
    </w:p>
    <w:p w:rsidR="009D3235" w:rsidRPr="009D3235" w:rsidRDefault="009D3235" w:rsidP="009D3235">
      <w:pPr>
        <w:pStyle w:val="Sansinterligne"/>
        <w:rPr>
          <w:rFonts w:ascii="Comic Sans MS" w:hAnsi="Comic Sans MS"/>
          <w:sz w:val="4"/>
        </w:rPr>
      </w:pPr>
    </w:p>
    <w:p w:rsidR="009D3235" w:rsidRPr="007108C3" w:rsidRDefault="009D3235" w:rsidP="009D3235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Sommaire</w:t>
      </w:r>
    </w:p>
    <w:p w:rsidR="009D3235" w:rsidRPr="0012444E" w:rsidRDefault="009D3235" w:rsidP="009D3235">
      <w:pPr>
        <w:numPr>
          <w:ilvl w:val="0"/>
          <w:numId w:val="3"/>
        </w:numPr>
        <w:rPr>
          <w:rFonts w:ascii="Comic Sans MS" w:hAnsi="Comic Sans MS"/>
          <w:color w:val="00B050"/>
          <w:sz w:val="22"/>
          <w:szCs w:val="28"/>
          <w:u w:val="single"/>
        </w:rPr>
      </w:pPr>
      <w:r>
        <w:rPr>
          <w:rFonts w:ascii="Comic Sans MS" w:hAnsi="Comic Sans MS"/>
          <w:color w:val="00B050"/>
          <w:sz w:val="22"/>
          <w:szCs w:val="28"/>
          <w:u w:val="single"/>
        </w:rPr>
        <w:t>Multiples et diviseurs d’un nombre entier</w:t>
      </w:r>
    </w:p>
    <w:p w:rsidR="009D3235" w:rsidRPr="0012444E" w:rsidRDefault="009D3235" w:rsidP="009D3235">
      <w:pPr>
        <w:numPr>
          <w:ilvl w:val="0"/>
          <w:numId w:val="3"/>
        </w:numPr>
        <w:rPr>
          <w:rFonts w:ascii="Comic Sans MS" w:hAnsi="Comic Sans MS"/>
          <w:color w:val="00B050"/>
          <w:sz w:val="22"/>
        </w:rPr>
      </w:pPr>
      <w:r>
        <w:rPr>
          <w:rFonts w:ascii="Comic Sans MS" w:hAnsi="Comic Sans MS"/>
          <w:color w:val="00B050"/>
          <w:sz w:val="22"/>
          <w:szCs w:val="28"/>
          <w:u w:val="single"/>
        </w:rPr>
        <w:t>Critères de divisibilité</w:t>
      </w:r>
    </w:p>
    <w:p w:rsidR="009D3235" w:rsidRPr="0012444E" w:rsidRDefault="009D3235" w:rsidP="009D3235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color w:val="00B050"/>
          <w:u w:val="single"/>
        </w:rPr>
      </w:pPr>
      <w:r>
        <w:rPr>
          <w:rFonts w:ascii="Comic Sans MS" w:hAnsi="Comic Sans MS"/>
          <w:color w:val="00B050"/>
          <w:sz w:val="22"/>
          <w:u w:val="single"/>
        </w:rPr>
        <w:t>Nombres premiers et décomposition en produit de facteurs premiers</w:t>
      </w:r>
    </w:p>
    <w:p w:rsidR="009D3235" w:rsidRPr="007108C3" w:rsidRDefault="009D3235" w:rsidP="009D3235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Compétences</w:t>
      </w: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4874"/>
        <w:gridCol w:w="1039"/>
        <w:gridCol w:w="1040"/>
        <w:gridCol w:w="1040"/>
        <w:gridCol w:w="1428"/>
        <w:gridCol w:w="1458"/>
      </w:tblGrid>
      <w:tr w:rsidR="009D3235" w:rsidRPr="003F5406" w:rsidTr="00F06A12">
        <w:trPr>
          <w:jc w:val="center"/>
        </w:trPr>
        <w:tc>
          <w:tcPr>
            <w:tcW w:w="4874" w:type="dxa"/>
          </w:tcPr>
          <w:p w:rsidR="009D3235" w:rsidRPr="003F5406" w:rsidRDefault="009D3235" w:rsidP="00F06A1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Je dois savoir…</w:t>
            </w:r>
          </w:p>
        </w:tc>
        <w:tc>
          <w:tcPr>
            <w:tcW w:w="1039" w:type="dxa"/>
          </w:tcPr>
          <w:p w:rsidR="009D3235" w:rsidRPr="003F5406" w:rsidRDefault="009D3235" w:rsidP="00F06A1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555726" cy="381000"/>
                  <wp:effectExtent l="1905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26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</w:tcPr>
          <w:p w:rsidR="009D3235" w:rsidRPr="003F5406" w:rsidRDefault="009D3235" w:rsidP="00F06A1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473808" cy="429733"/>
                  <wp:effectExtent l="19050" t="0" r="2442" b="0"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776" cy="431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</w:tcPr>
          <w:p w:rsidR="009D3235" w:rsidRPr="003F5406" w:rsidRDefault="009D3235" w:rsidP="00F06A1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400050" cy="397827"/>
                  <wp:effectExtent l="19050" t="0" r="0" b="0"/>
                  <wp:docPr id="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35" cy="400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dxa"/>
          </w:tcPr>
          <w:p w:rsidR="009D3235" w:rsidRPr="003F5406" w:rsidRDefault="009D3235" w:rsidP="00F06A1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  <w:tc>
          <w:tcPr>
            <w:tcW w:w="1458" w:type="dxa"/>
          </w:tcPr>
          <w:p w:rsidR="009D3235" w:rsidRPr="003F5406" w:rsidRDefault="009D3235" w:rsidP="00F06A1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Pour préparer le contrôle</w:t>
            </w:r>
          </w:p>
        </w:tc>
      </w:tr>
      <w:tr w:rsidR="009D3235" w:rsidRPr="003F5406" w:rsidTr="00F06A12">
        <w:trPr>
          <w:jc w:val="center"/>
        </w:trPr>
        <w:tc>
          <w:tcPr>
            <w:tcW w:w="4874" w:type="dxa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  <w:r w:rsidRPr="008C1E4E">
              <w:rPr>
                <w:rFonts w:ascii="Comic Sans MS" w:hAnsi="Comic Sans MS"/>
                <w:sz w:val="20"/>
              </w:rPr>
              <w:t>Util</w:t>
            </w:r>
            <w:r>
              <w:rPr>
                <w:rFonts w:ascii="Comic Sans MS" w:hAnsi="Comic Sans MS"/>
                <w:sz w:val="20"/>
              </w:rPr>
              <w:t>iser la division euclidienne</w:t>
            </w:r>
            <w:r w:rsidRPr="008C1E4E">
              <w:rPr>
                <w:rFonts w:ascii="Comic Sans MS" w:hAnsi="Comic Sans MS"/>
                <w:sz w:val="20"/>
              </w:rPr>
              <w:t xml:space="preserve"> pour déterminer si un nombre entier est ou n’est pas multiple ou diviseur d’un autre nombre entier.</w:t>
            </w:r>
          </w:p>
        </w:tc>
        <w:tc>
          <w:tcPr>
            <w:tcW w:w="1039" w:type="dxa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40" w:type="dxa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40" w:type="dxa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28" w:type="dxa"/>
            <w:tcBorders>
              <w:bottom w:val="single" w:sz="12" w:space="0" w:color="000000" w:themeColor="text1"/>
            </w:tcBorders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N°1</w:t>
            </w:r>
          </w:p>
        </w:tc>
        <w:tc>
          <w:tcPr>
            <w:tcW w:w="1458" w:type="dxa"/>
            <w:vMerge w:val="restart"/>
          </w:tcPr>
          <w:p w:rsidR="009D3235" w:rsidRDefault="009D3235" w:rsidP="00F06A12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  <w:p w:rsidR="009D3235" w:rsidRDefault="009D3235" w:rsidP="00F06A12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  <w:p w:rsidR="009D3235" w:rsidRDefault="009D3235" w:rsidP="00F06A12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  <w:p w:rsidR="009D3235" w:rsidRPr="003F5406" w:rsidRDefault="009D3235" w:rsidP="00F06A12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Refaire les ex faits en classe</w:t>
            </w:r>
          </w:p>
        </w:tc>
      </w:tr>
      <w:tr w:rsidR="009D3235" w:rsidRPr="003F5406" w:rsidTr="00F06A12">
        <w:trPr>
          <w:jc w:val="center"/>
        </w:trPr>
        <w:tc>
          <w:tcPr>
            <w:tcW w:w="4874" w:type="dxa"/>
          </w:tcPr>
          <w:p w:rsidR="009D3235" w:rsidRPr="008C1E4E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  <w:r w:rsidRPr="008C1E4E">
              <w:rPr>
                <w:rFonts w:ascii="Comic Sans MS" w:hAnsi="Comic Sans MS"/>
                <w:sz w:val="20"/>
              </w:rPr>
              <w:t>Connaître les critères de divisibilité par 2</w:t>
            </w:r>
            <w:proofErr w:type="gramStart"/>
            <w:r w:rsidRPr="008C1E4E">
              <w:rPr>
                <w:rFonts w:ascii="Comic Sans MS" w:hAnsi="Comic Sans MS"/>
                <w:sz w:val="20"/>
              </w:rPr>
              <w:t>,3,4</w:t>
            </w:r>
            <w:proofErr w:type="gramEnd"/>
            <w:r w:rsidRPr="008C1E4E">
              <w:rPr>
                <w:rFonts w:ascii="Comic Sans MS" w:hAnsi="Comic Sans MS"/>
                <w:sz w:val="20"/>
              </w:rPr>
              <w:t>, 5,9 et 10 .</w:t>
            </w:r>
          </w:p>
        </w:tc>
        <w:tc>
          <w:tcPr>
            <w:tcW w:w="1039" w:type="dxa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40" w:type="dxa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40" w:type="dxa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28" w:type="dxa"/>
            <w:shd w:val="clear" w:color="auto" w:fill="A6A6A6" w:themeFill="background1" w:themeFillShade="A6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58" w:type="dxa"/>
            <w:vMerge/>
            <w:shd w:val="clear" w:color="auto" w:fill="A6A6A6" w:themeFill="background1" w:themeFillShade="A6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9D3235" w:rsidRPr="003F5406" w:rsidTr="00F06A12">
        <w:trPr>
          <w:jc w:val="center"/>
        </w:trPr>
        <w:tc>
          <w:tcPr>
            <w:tcW w:w="4874" w:type="dxa"/>
          </w:tcPr>
          <w:p w:rsidR="009D3235" w:rsidRPr="008C1E4E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  <w:r w:rsidRPr="008C1E4E">
              <w:rPr>
                <w:rFonts w:ascii="Comic Sans MS" w:hAnsi="Comic Sans MS"/>
                <w:sz w:val="20"/>
              </w:rPr>
              <w:t>Utiliser les critères de divisibilité pour déterminer si un nombre entier est ou n’est pas multiple ou diviseur d’un autre nombre entier.</w:t>
            </w:r>
          </w:p>
        </w:tc>
        <w:tc>
          <w:tcPr>
            <w:tcW w:w="1039" w:type="dxa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40" w:type="dxa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40" w:type="dxa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28" w:type="dxa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N°2</w:t>
            </w:r>
          </w:p>
        </w:tc>
        <w:tc>
          <w:tcPr>
            <w:tcW w:w="1458" w:type="dxa"/>
            <w:vMerge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9D3235" w:rsidRPr="003F5406" w:rsidTr="00F06A12">
        <w:trPr>
          <w:jc w:val="center"/>
        </w:trPr>
        <w:tc>
          <w:tcPr>
            <w:tcW w:w="4874" w:type="dxa"/>
          </w:tcPr>
          <w:p w:rsidR="009D3235" w:rsidRPr="008C1E4E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Reconnaître un nombre premier</w:t>
            </w:r>
          </w:p>
        </w:tc>
        <w:tc>
          <w:tcPr>
            <w:tcW w:w="1039" w:type="dxa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40" w:type="dxa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40" w:type="dxa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28" w:type="dxa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N°2</w:t>
            </w:r>
          </w:p>
        </w:tc>
        <w:tc>
          <w:tcPr>
            <w:tcW w:w="1458" w:type="dxa"/>
            <w:vMerge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9D3235" w:rsidRPr="003F5406" w:rsidTr="00F06A12">
        <w:trPr>
          <w:jc w:val="center"/>
        </w:trPr>
        <w:tc>
          <w:tcPr>
            <w:tcW w:w="4874" w:type="dxa"/>
          </w:tcPr>
          <w:p w:rsidR="009D3235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Décomposer un nombre en produit de facteurs premiers</w:t>
            </w:r>
          </w:p>
        </w:tc>
        <w:tc>
          <w:tcPr>
            <w:tcW w:w="1039" w:type="dxa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40" w:type="dxa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40" w:type="dxa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28" w:type="dxa"/>
          </w:tcPr>
          <w:p w:rsidR="009D3235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N°3</w:t>
            </w:r>
          </w:p>
        </w:tc>
        <w:tc>
          <w:tcPr>
            <w:tcW w:w="1458" w:type="dxa"/>
            <w:vMerge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9D3235" w:rsidRPr="003F5406" w:rsidTr="00F06A12">
        <w:trPr>
          <w:jc w:val="center"/>
        </w:trPr>
        <w:tc>
          <w:tcPr>
            <w:tcW w:w="4874" w:type="dxa"/>
          </w:tcPr>
          <w:p w:rsidR="009D3235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Résoudre des problèmes en utilisant les diviseurs d’un nombre entier</w:t>
            </w:r>
          </w:p>
        </w:tc>
        <w:tc>
          <w:tcPr>
            <w:tcW w:w="1039" w:type="dxa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40" w:type="dxa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40" w:type="dxa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28" w:type="dxa"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Fiches 1, 2, 3</w:t>
            </w:r>
          </w:p>
        </w:tc>
        <w:tc>
          <w:tcPr>
            <w:tcW w:w="1458" w:type="dxa"/>
            <w:vMerge/>
          </w:tcPr>
          <w:p w:rsidR="009D3235" w:rsidRPr="003F5406" w:rsidRDefault="009D3235" w:rsidP="00F0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</w:tbl>
    <w:p w:rsidR="009D3235" w:rsidRDefault="009D3235" w:rsidP="009D3235"/>
    <w:p w:rsidR="009D3235" w:rsidRDefault="009D3235" w:rsidP="009D3235"/>
    <w:sectPr w:rsidR="009D3235" w:rsidSect="009D32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F07EB"/>
    <w:multiLevelType w:val="hybridMultilevel"/>
    <w:tmpl w:val="2110CF64"/>
    <w:lvl w:ilvl="0" w:tplc="50B0D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716AC"/>
    <w:multiLevelType w:val="hybridMultilevel"/>
    <w:tmpl w:val="2110CF64"/>
    <w:lvl w:ilvl="0" w:tplc="50B0D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A6A09"/>
    <w:multiLevelType w:val="hybridMultilevel"/>
    <w:tmpl w:val="2110CF64"/>
    <w:lvl w:ilvl="0" w:tplc="50B0D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D3235"/>
    <w:rsid w:val="000C525F"/>
    <w:rsid w:val="001F73C2"/>
    <w:rsid w:val="005B6E0C"/>
    <w:rsid w:val="008936EF"/>
    <w:rsid w:val="009D3235"/>
    <w:rsid w:val="00FF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D323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9D3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D32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32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23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1513</Characters>
  <Application>Microsoft Office Word</Application>
  <DocSecurity>0</DocSecurity>
  <Lines>12</Lines>
  <Paragraphs>3</Paragraphs>
  <ScaleCrop>false</ScaleCrop>
  <Company>HP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2020-02-18T08:52:00Z</dcterms:created>
  <dcterms:modified xsi:type="dcterms:W3CDTF">2020-02-18T08:54:00Z</dcterms:modified>
</cp:coreProperties>
</file>