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E" w:rsidRPr="005B1688" w:rsidRDefault="0010199E" w:rsidP="0010199E">
      <w:pPr>
        <w:pStyle w:val="Sansinterligne"/>
        <w:rPr>
          <w:rFonts w:ascii="Jokerman" w:hAnsi="Jokerman"/>
          <w:color w:val="FF0000"/>
          <w:sz w:val="28"/>
          <w:szCs w:val="22"/>
        </w:rPr>
      </w:pPr>
      <w:r>
        <w:rPr>
          <w:rFonts w:ascii="Jokerman" w:hAnsi="Jokerman"/>
          <w:color w:val="FF0000"/>
          <w:sz w:val="28"/>
          <w:szCs w:val="22"/>
        </w:rPr>
        <w:t>CHAP G1</w:t>
      </w:r>
      <w:r w:rsidRPr="005B1688">
        <w:rPr>
          <w:rFonts w:ascii="Jokerman" w:hAnsi="Jokerman"/>
          <w:color w:val="FF0000"/>
          <w:sz w:val="28"/>
          <w:szCs w:val="22"/>
        </w:rPr>
        <w:tab/>
      </w:r>
      <w:r w:rsidRPr="005B1688">
        <w:rPr>
          <w:rFonts w:ascii="Jokerman" w:hAnsi="Jokerman"/>
          <w:color w:val="FF0000"/>
          <w:sz w:val="28"/>
          <w:szCs w:val="22"/>
        </w:rPr>
        <w:tab/>
      </w:r>
      <w:r w:rsidRPr="005B1688">
        <w:rPr>
          <w:rFonts w:ascii="Jokerman" w:hAnsi="Jokerman"/>
          <w:color w:val="FF0000"/>
          <w:sz w:val="28"/>
          <w:szCs w:val="22"/>
        </w:rPr>
        <w:tab/>
      </w:r>
      <w:r w:rsidRPr="005B1688">
        <w:rPr>
          <w:rFonts w:ascii="Jokerman" w:hAnsi="Jokerman"/>
          <w:color w:val="FF0000"/>
          <w:sz w:val="28"/>
          <w:szCs w:val="22"/>
        </w:rPr>
        <w:tab/>
      </w:r>
      <w:r w:rsidRPr="005B1688">
        <w:rPr>
          <w:rFonts w:ascii="Jokerman" w:hAnsi="Jokerman"/>
          <w:color w:val="FF0000"/>
          <w:sz w:val="28"/>
          <w:szCs w:val="22"/>
        </w:rPr>
        <w:tab/>
      </w:r>
      <w:r>
        <w:rPr>
          <w:rFonts w:ascii="Jokerman" w:hAnsi="Jokerman"/>
          <w:color w:val="FF0000"/>
          <w:sz w:val="28"/>
          <w:szCs w:val="22"/>
          <w:u w:val="double"/>
        </w:rPr>
        <w:t>Les angles</w:t>
      </w:r>
    </w:p>
    <w:p w:rsidR="0010199E" w:rsidRPr="00D53EDC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p w:rsidR="0010199E" w:rsidRPr="00302A2E" w:rsidRDefault="0010199E" w:rsidP="0010199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2"/>
          <w:szCs w:val="22"/>
          <w:u w:val="single"/>
        </w:rPr>
      </w:pPr>
      <w:r>
        <w:rPr>
          <w:rFonts w:ascii="Comic Sans MS" w:hAnsi="Comic Sans MS"/>
          <w:b/>
          <w:color w:val="00B050"/>
          <w:sz w:val="22"/>
          <w:szCs w:val="22"/>
          <w:u w:val="single"/>
        </w:rPr>
        <w:t>Rappels de vocabulaire</w:t>
      </w:r>
    </w:p>
    <w:p w:rsidR="0010199E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12" w:space="0" w:color="FF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82"/>
      </w:tblGrid>
      <w:tr w:rsidR="0010199E" w:rsidTr="00EB36F0">
        <w:tc>
          <w:tcPr>
            <w:tcW w:w="10344" w:type="dxa"/>
            <w:gridSpan w:val="2"/>
          </w:tcPr>
          <w:p w:rsidR="0010199E" w:rsidRDefault="0010199E" w:rsidP="00EB36F0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  <w:r w:rsidRPr="00FF3FA1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  <w:t>Définition </w:t>
            </w:r>
            <w:r w:rsidRPr="00D53EDC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: </w:t>
            </w:r>
            <w:r w:rsidRPr="00F73093">
              <w:rPr>
                <w:rFonts w:ascii="Comic Sans MS" w:hAnsi="Comic Sans MS"/>
                <w:sz w:val="22"/>
                <w:szCs w:val="22"/>
              </w:rPr>
              <w:t xml:space="preserve">Un angle est formé par deux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…………………………………………………………</w:t>
            </w:r>
            <w:r w:rsidRPr="00F73093">
              <w:rPr>
                <w:rFonts w:ascii="Comic Sans MS" w:hAnsi="Comic Sans MS"/>
                <w:sz w:val="22"/>
                <w:szCs w:val="22"/>
              </w:rPr>
              <w:t xml:space="preserve"> ayant la même origine.</w:t>
            </w:r>
          </w:p>
          <w:p w:rsidR="0010199E" w:rsidRDefault="0010199E" w:rsidP="00EB36F0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0199E" w:rsidTr="00EB36F0">
        <w:tc>
          <w:tcPr>
            <w:tcW w:w="6062" w:type="dxa"/>
          </w:tcPr>
          <w:p w:rsidR="0010199E" w:rsidRPr="00D53EDC" w:rsidRDefault="0010199E" w:rsidP="00EB36F0">
            <w:pPr>
              <w:pStyle w:val="Sansinterligne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Le point O est le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………………………………</w:t>
            </w:r>
            <w:r w:rsidRPr="007135AA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Pr="00D53EDC">
              <w:rPr>
                <w:rFonts w:ascii="Comic Sans MS" w:hAnsi="Comic Sans MS"/>
                <w:sz w:val="22"/>
                <w:szCs w:val="22"/>
              </w:rPr>
              <w:t>de l’angl</w:t>
            </w:r>
            <w:r>
              <w:rPr>
                <w:rFonts w:ascii="Comic Sans MS" w:hAnsi="Comic Sans MS"/>
                <w:sz w:val="22"/>
                <w:szCs w:val="22"/>
              </w:rPr>
              <w:t>e.</w:t>
            </w:r>
          </w:p>
          <w:p w:rsidR="0010199E" w:rsidRPr="00D53EDC" w:rsidRDefault="0010199E" w:rsidP="00EB36F0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  <w:r w:rsidRPr="00D53EDC">
              <w:rPr>
                <w:rFonts w:ascii="Comic Sans MS" w:hAnsi="Comic Sans MS"/>
                <w:sz w:val="22"/>
                <w:szCs w:val="22"/>
              </w:rPr>
              <w:t>Les demi-dro</w:t>
            </w:r>
            <w:r>
              <w:rPr>
                <w:rFonts w:ascii="Comic Sans MS" w:hAnsi="Comic Sans MS"/>
                <w:sz w:val="22"/>
                <w:szCs w:val="22"/>
              </w:rPr>
              <w:t>ites [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Ox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) et [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Oy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) sont les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53EDC">
              <w:rPr>
                <w:rFonts w:ascii="Comic Sans MS" w:hAnsi="Comic Sans MS"/>
                <w:sz w:val="22"/>
                <w:szCs w:val="22"/>
              </w:rPr>
              <w:t>de l’angle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0199E" w:rsidRPr="00D53EDC" w:rsidRDefault="0010199E" w:rsidP="00EB36F0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</w:p>
          <w:p w:rsidR="0010199E" w:rsidRDefault="0010199E" w:rsidP="00EB36F0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  <w:r w:rsidRPr="001B2193">
              <w:rPr>
                <w:rFonts w:ascii="Comic Sans MS" w:hAnsi="Comic Sans MS"/>
                <w:b/>
                <w:sz w:val="22"/>
                <w:szCs w:val="22"/>
                <w:u w:val="single"/>
              </w:rPr>
              <w:t>Notation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 : </w:t>
            </w:r>
            <w:r>
              <w:rPr>
                <w:rFonts w:ascii="Comic Sans MS" w:hAnsi="Comic Sans MS"/>
                <w:sz w:val="22"/>
                <w:szCs w:val="22"/>
              </w:rPr>
              <w:t xml:space="preserve">Cet angle se note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xOy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 ou </m:t>
              </m:r>
              <m:acc>
                <m:ac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yOx</m:t>
                  </m:r>
                </m:e>
              </m:acc>
            </m:oMath>
          </w:p>
          <w:p w:rsidR="0010199E" w:rsidRPr="00FF3FA1" w:rsidRDefault="0010199E" w:rsidP="00EB36F0">
            <w:pPr>
              <w:pStyle w:val="Sansinterligne"/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4282" w:type="dxa"/>
          </w:tcPr>
          <w:p w:rsidR="0010199E" w:rsidRPr="00FF3FA1" w:rsidRDefault="0010199E" w:rsidP="00EB36F0">
            <w:pPr>
              <w:pStyle w:val="Sansinterligne"/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2"/>
                <w:szCs w:val="22"/>
                <w:u w:val="single"/>
              </w:rPr>
              <w:pict>
                <v:group id="_x0000_s1026" style="position:absolute;margin-left:8.85pt;margin-top:.65pt;width:145.5pt;height:98.2pt;z-index:251661312;mso-position-horizontal-relative:text;mso-position-vertical-relative:text" coordorigin="2085,3480" coordsize="2910,196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4500;top:4859;width:495;height:585" stroked="f">
                    <v:textbox style="mso-next-textbox:#_x0000_s1027">
                      <w:txbxContent>
                        <w:p w:rsidR="0010199E" w:rsidRDefault="0010199E" w:rsidP="0010199E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028" type="#_x0000_t202" style="position:absolute;left:2085;top:4274;width:495;height:585" stroked="f">
                    <v:textbox style="mso-next-textbox:#_x0000_s1028">
                      <w:txbxContent>
                        <w:p w:rsidR="0010199E" w:rsidRDefault="0010199E" w:rsidP="0010199E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029" type="#_x0000_t202" style="position:absolute;left:4320;top:3480;width:495;height:585" stroked="f">
                    <v:textbox style="mso-next-textbox:#_x0000_s1029">
                      <w:txbxContent>
                        <w:p w:rsidR="0010199E" w:rsidRDefault="0010199E" w:rsidP="0010199E">
                          <w:r>
                            <w:t>x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2490;top:3808;width:2400;height:750;flip:y" o:connectortype="straight"/>
                  <v:shape id="_x0000_s1031" type="#_x0000_t32" style="position:absolute;left:2490;top:4558;width:2505;height:510" o:connectortype="straight"/>
                </v:group>
              </w:pict>
            </w:r>
          </w:p>
        </w:tc>
      </w:tr>
    </w:tbl>
    <w:p w:rsidR="0010199E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  <w:r w:rsidRPr="00FF3FA1">
        <w:rPr>
          <w:rFonts w:ascii="Comic Sans MS" w:hAnsi="Comic Sans MS"/>
          <w:b/>
          <w:color w:val="FF0000"/>
          <w:sz w:val="22"/>
          <w:szCs w:val="22"/>
          <w:u w:val="single"/>
        </w:rPr>
        <w:t>Attention</w:t>
      </w:r>
      <w:r>
        <w:rPr>
          <w:rFonts w:ascii="Comic Sans MS" w:hAnsi="Comic Sans MS"/>
          <w:sz w:val="22"/>
          <w:szCs w:val="22"/>
        </w:rPr>
        <w:t> : La lettre du milieu désigne toujours le sommet de l’angle.</w:t>
      </w:r>
    </w:p>
    <w:p w:rsidR="0010199E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p w:rsidR="0010199E" w:rsidRDefault="0010199E" w:rsidP="0010199E">
      <w:pPr>
        <w:pStyle w:val="Sansinterligne"/>
        <w:spacing w:line="360" w:lineRule="auto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344"/>
      </w:tblGrid>
      <w:tr w:rsidR="0010199E" w:rsidTr="00EB36F0">
        <w:tc>
          <w:tcPr>
            <w:tcW w:w="10344" w:type="dxa"/>
            <w:tcBorders>
              <w:top w:val="single" w:sz="12" w:space="0" w:color="FFFFFF" w:themeColor="background1"/>
              <w:left w:val="single" w:sz="12" w:space="0" w:color="FF0000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10199E" w:rsidRPr="007135AA" w:rsidRDefault="0010199E" w:rsidP="00EB36F0">
            <w:pPr>
              <w:pStyle w:val="Sansinterligne"/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FF3FA1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  <w:t>Définition :</w:t>
            </w:r>
            <w:r w:rsidRPr="00D53EDC">
              <w:rPr>
                <w:rFonts w:ascii="Comic Sans MS" w:hAnsi="Comic Sans MS"/>
                <w:sz w:val="22"/>
                <w:szCs w:val="22"/>
              </w:rPr>
              <w:t xml:space="preserve"> L’unité de mesure des angles est le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……………………………</w:t>
            </w:r>
          </w:p>
          <w:p w:rsidR="0010199E" w:rsidRDefault="0010199E" w:rsidP="0010199E">
            <w:pPr>
              <w:pStyle w:val="Sansinterlig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pict>
                <v:group id="_x0000_s1032" style="position:absolute;margin-left:1.7pt;margin-top:14.55pt;width:189.75pt;height:125.25pt;z-index:251660288" coordorigin="705,10695" coordsize="3795,2505">
                  <v:shape id="_x0000_s1033" type="#_x0000_t202" style="position:absolute;left:3765;top:12750;width:480;height:450" stroked="f">
                    <v:textbox>
                      <w:txbxContent>
                        <w:p w:rsidR="0010199E" w:rsidRDefault="0010199E" w:rsidP="0010199E">
                          <w:proofErr w:type="gramStart"/>
                          <w: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_x0000_s1034" type="#_x0000_t202" style="position:absolute;left:3765;top:10695;width:480;height:450" stroked="f">
                    <v:textbox>
                      <w:txbxContent>
                        <w:p w:rsidR="0010199E" w:rsidRDefault="0010199E" w:rsidP="0010199E">
                          <w:proofErr w:type="gramStart"/>
                          <w:r>
                            <w:t>z</w:t>
                          </w:r>
                          <w:proofErr w:type="gramEnd"/>
                        </w:p>
                      </w:txbxContent>
                    </v:textbox>
                  </v:shape>
                  <v:shape id="_x0000_s1035" type="#_x0000_t202" style="position:absolute;left:705;top:11535;width:480;height:450" stroked="f">
                    <v:textbox>
                      <w:txbxContent>
                        <w:p w:rsidR="0010199E" w:rsidRDefault="0010199E" w:rsidP="0010199E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6" type="#_x0000_t32" style="position:absolute;left:990;top:11010;width:3510;height:975;flip:y" o:connectortype="straight"/>
                  <v:shape id="_x0000_s1037" type="#_x0000_t32" style="position:absolute;left:990;top:11985;width:3255;height:930" o:connectortype="straight"/>
                </v:group>
              </w:pict>
            </w:r>
            <w:r w:rsidRPr="00D53EDC">
              <w:rPr>
                <w:rFonts w:ascii="Comic Sans MS" w:hAnsi="Comic Sans MS"/>
                <w:sz w:val="22"/>
                <w:szCs w:val="22"/>
              </w:rPr>
              <w:t xml:space="preserve">L’instrument qui permet de mesurer les angles est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…………………………………</w:t>
            </w:r>
          </w:p>
        </w:tc>
      </w:tr>
    </w:tbl>
    <w:p w:rsidR="0010199E" w:rsidRPr="00D53EDC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p w:rsidR="0010199E" w:rsidRPr="00FF3FA1" w:rsidRDefault="0010199E" w:rsidP="0010199E">
      <w:pPr>
        <w:pStyle w:val="Sansinterligne"/>
        <w:rPr>
          <w:rFonts w:ascii="Comic Sans MS" w:hAnsi="Comic Sans MS"/>
          <w:b/>
          <w:sz w:val="22"/>
          <w:szCs w:val="22"/>
          <w:u w:val="single"/>
        </w:rPr>
      </w:pPr>
      <w:r w:rsidRPr="00FF3FA1">
        <w:rPr>
          <w:rFonts w:ascii="Comic Sans MS" w:hAnsi="Comic Sans MS"/>
          <w:b/>
          <w:sz w:val="22"/>
          <w:szCs w:val="22"/>
          <w:u w:val="single"/>
        </w:rPr>
        <w:t xml:space="preserve">Exemple : </w:t>
      </w:r>
    </w:p>
    <w:p w:rsidR="0010199E" w:rsidRPr="00D53EDC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  <w:r w:rsidRPr="00D53EDC">
        <w:rPr>
          <w:rFonts w:ascii="Comic Sans MS" w:hAnsi="Comic Sans MS"/>
          <w:sz w:val="22"/>
          <w:szCs w:val="22"/>
        </w:rPr>
        <w:t xml:space="preserve">                      </w:t>
      </w:r>
      <w:r>
        <w:rPr>
          <w:rFonts w:ascii="Comic Sans MS" w:hAnsi="Comic Sans MS"/>
          <w:sz w:val="22"/>
          <w:szCs w:val="22"/>
        </w:rPr>
        <w:t xml:space="preserve">                                             </w:t>
      </w:r>
      <w:r w:rsidRPr="00D53EDC">
        <w:rPr>
          <w:rFonts w:ascii="Comic Sans MS" w:hAnsi="Comic Sans MS"/>
          <w:sz w:val="22"/>
          <w:szCs w:val="22"/>
        </w:rPr>
        <w:t xml:space="preserve">L’angle </w:t>
      </w:r>
      <m:oMath>
        <m:acc>
          <m:ac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zAt</m:t>
            </m:r>
          </m:e>
        </m:acc>
      </m:oMath>
      <w:r w:rsidRPr="00D53EDC">
        <w:rPr>
          <w:rFonts w:ascii="Comic Sans MS" w:hAnsi="Comic Sans MS"/>
          <w:sz w:val="22"/>
          <w:szCs w:val="22"/>
        </w:rPr>
        <w:t xml:space="preserve"> mesure …</w:t>
      </w:r>
      <w:r>
        <w:rPr>
          <w:rFonts w:ascii="Comic Sans MS" w:hAnsi="Comic Sans MS"/>
          <w:sz w:val="22"/>
          <w:szCs w:val="22"/>
        </w:rPr>
        <w:t>………</w:t>
      </w:r>
      <w:proofErr w:type="gramStart"/>
      <w:r w:rsidRPr="00D53EDC">
        <w:rPr>
          <w:rFonts w:ascii="Comic Sans MS" w:hAnsi="Comic Sans MS"/>
          <w:sz w:val="22"/>
          <w:szCs w:val="22"/>
        </w:rPr>
        <w:t>.°</w:t>
      </w:r>
      <w:proofErr w:type="gramEnd"/>
      <w:r w:rsidRPr="00D53EDC">
        <w:rPr>
          <w:rFonts w:ascii="Comic Sans MS" w:hAnsi="Comic Sans MS"/>
          <w:sz w:val="22"/>
          <w:szCs w:val="22"/>
        </w:rPr>
        <w:t>.</w:t>
      </w:r>
    </w:p>
    <w:p w:rsidR="0010199E" w:rsidRDefault="0010199E" w:rsidP="0010199E">
      <w:pPr>
        <w:pStyle w:val="Sansinterligne"/>
        <w:rPr>
          <w:rFonts w:ascii="Comic Sans MS" w:hAnsi="Comic Sans MS"/>
          <w:b/>
          <w:sz w:val="22"/>
          <w:szCs w:val="22"/>
          <w:u w:val="single"/>
        </w:rPr>
      </w:pPr>
    </w:p>
    <w:p w:rsidR="0010199E" w:rsidRDefault="0010199E" w:rsidP="0010199E"/>
    <w:p w:rsidR="0010199E" w:rsidRDefault="0010199E" w:rsidP="0010199E"/>
    <w:p w:rsidR="0010199E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p w:rsidR="0010199E" w:rsidRDefault="0010199E" w:rsidP="0010199E">
      <w:pPr>
        <w:pStyle w:val="Sansinterligne"/>
        <w:rPr>
          <w:rFonts w:ascii="Comic Sans MS" w:hAnsi="Comic Sans MS"/>
          <w:sz w:val="22"/>
          <w:szCs w:val="22"/>
        </w:rPr>
      </w:pPr>
    </w:p>
    <w:p w:rsidR="0010199E" w:rsidRPr="00302A2E" w:rsidRDefault="0010199E" w:rsidP="0010199E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2"/>
          <w:szCs w:val="22"/>
          <w:u w:val="single"/>
        </w:rPr>
      </w:pPr>
      <w:r w:rsidRPr="00302A2E">
        <w:rPr>
          <w:rFonts w:ascii="Comic Sans MS" w:hAnsi="Comic Sans MS"/>
          <w:b/>
          <w:color w:val="00B050"/>
          <w:sz w:val="22"/>
          <w:szCs w:val="22"/>
          <w:u w:val="single"/>
        </w:rPr>
        <w:t>Angles particuliers</w:t>
      </w:r>
    </w:p>
    <w:p w:rsidR="0010199E" w:rsidRPr="00FF3FA1" w:rsidRDefault="0010199E" w:rsidP="0010199E">
      <w:pPr>
        <w:pStyle w:val="Sansinterligne"/>
        <w:ind w:left="1080"/>
        <w:rPr>
          <w:rFonts w:ascii="Comic Sans MS" w:hAnsi="Comic Sans MS"/>
          <w:b/>
          <w:color w:val="7030A0"/>
          <w:sz w:val="22"/>
          <w:szCs w:val="22"/>
          <w:u w:val="single"/>
        </w:rPr>
      </w:pPr>
    </w:p>
    <w:tbl>
      <w:tblPr>
        <w:tblStyle w:val="Grilledutableau"/>
        <w:tblW w:w="10773" w:type="dxa"/>
        <w:jc w:val="center"/>
        <w:tblLayout w:type="fixed"/>
        <w:tblLook w:val="01E0"/>
      </w:tblPr>
      <w:tblGrid>
        <w:gridCol w:w="1796"/>
        <w:gridCol w:w="1796"/>
        <w:gridCol w:w="1796"/>
        <w:gridCol w:w="1795"/>
        <w:gridCol w:w="1795"/>
        <w:gridCol w:w="1795"/>
      </w:tblGrid>
      <w:tr w:rsidR="0010199E" w:rsidRPr="005378CD" w:rsidTr="00EB36F0">
        <w:trPr>
          <w:trHeight w:val="343"/>
          <w:jc w:val="center"/>
        </w:trPr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</w:t>
            </w:r>
          </w:p>
        </w:tc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………</w:t>
            </w:r>
          </w:p>
        </w:tc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5378CD" w:rsidRDefault="0010199E" w:rsidP="0010199E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5378CD">
              <w:rPr>
                <w:rFonts w:ascii="Comic Sans MS" w:hAnsi="Comic Sans MS"/>
                <w:b/>
                <w:sz w:val="22"/>
              </w:rPr>
              <w:t xml:space="preserve">Angle </w:t>
            </w:r>
            <w:r>
              <w:rPr>
                <w:rFonts w:ascii="Comic Sans MS" w:hAnsi="Comic Sans MS"/>
                <w:b/>
                <w:color w:val="FF0000"/>
                <w:sz w:val="22"/>
              </w:rPr>
              <w:t>…………</w:t>
            </w:r>
          </w:p>
        </w:tc>
      </w:tr>
      <w:tr w:rsidR="0010199E" w:rsidRPr="005378CD" w:rsidTr="00EB36F0">
        <w:trPr>
          <w:trHeight w:val="2039"/>
          <w:jc w:val="center"/>
        </w:trPr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10199E" w:rsidRPr="005378CD" w:rsidTr="00EB36F0">
        <w:trPr>
          <w:trHeight w:val="1425"/>
          <w:jc w:val="center"/>
        </w:trPr>
        <w:tc>
          <w:tcPr>
            <w:tcW w:w="2227" w:type="dxa"/>
          </w:tcPr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  <w:r w:rsidRPr="005378CD">
              <w:rPr>
                <w:rFonts w:ascii="Comic Sans MS" w:hAnsi="Comic Sans MS"/>
                <w:sz w:val="22"/>
              </w:rPr>
              <w:t xml:space="preserve">Les côtés sont </w:t>
            </w:r>
          </w:p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confondus</w:t>
            </w:r>
          </w:p>
        </w:tc>
        <w:tc>
          <w:tcPr>
            <w:tcW w:w="2227" w:type="dxa"/>
            <w:shd w:val="clear" w:color="auto" w:fill="808080" w:themeFill="background1" w:themeFillShade="80"/>
          </w:tcPr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  <w:r w:rsidRPr="005378CD">
              <w:rPr>
                <w:rFonts w:ascii="Comic Sans MS" w:hAnsi="Comic Sans MS"/>
                <w:sz w:val="22"/>
              </w:rPr>
              <w:t xml:space="preserve">Les côtés sont </w:t>
            </w:r>
            <w:r w:rsidRPr="007135AA">
              <w:rPr>
                <w:rFonts w:ascii="Comic Sans MS" w:hAnsi="Comic Sans MS"/>
                <w:sz w:val="20"/>
              </w:rPr>
              <w:t>perpendiculaires</w:t>
            </w:r>
          </w:p>
        </w:tc>
        <w:tc>
          <w:tcPr>
            <w:tcW w:w="2227" w:type="dxa"/>
          </w:tcPr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227" w:type="dxa"/>
          </w:tcPr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Les côtés forment une droite</w:t>
            </w:r>
          </w:p>
        </w:tc>
        <w:tc>
          <w:tcPr>
            <w:tcW w:w="2227" w:type="dxa"/>
          </w:tcPr>
          <w:p w:rsidR="0010199E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</w:p>
          <w:p w:rsidR="0010199E" w:rsidRPr="005378CD" w:rsidRDefault="0010199E" w:rsidP="00EB36F0">
            <w:pPr>
              <w:jc w:val="center"/>
              <w:rPr>
                <w:rFonts w:ascii="Comic Sans MS" w:hAnsi="Comic Sans MS"/>
                <w:sz w:val="22"/>
              </w:rPr>
            </w:pPr>
            <w:r w:rsidRPr="005378CD">
              <w:rPr>
                <w:rFonts w:ascii="Comic Sans MS" w:hAnsi="Comic Sans MS"/>
                <w:sz w:val="22"/>
              </w:rPr>
              <w:t xml:space="preserve">Les côtés sont </w:t>
            </w:r>
            <w:r>
              <w:rPr>
                <w:rFonts w:ascii="Comic Sans MS" w:hAnsi="Comic Sans MS"/>
                <w:sz w:val="22"/>
              </w:rPr>
              <w:t>confondus</w:t>
            </w:r>
          </w:p>
        </w:tc>
      </w:tr>
      <w:tr w:rsidR="0010199E" w:rsidRPr="007135AA" w:rsidTr="00EB36F0">
        <w:trPr>
          <w:trHeight w:val="900"/>
          <w:jc w:val="center"/>
        </w:trPr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2"/>
                  </w:rPr>
                  <m:t>0°&lt;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FF0000"/>
                        <w:sz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22"/>
                      </w:rPr>
                      <m:t>xOy</m:t>
                    </m:r>
                  </m:e>
                </m:acc>
                <m:r>
                  <w:rPr>
                    <w:rFonts w:ascii="Cambria Math" w:hAnsi="Cambria Math"/>
                    <w:color w:val="FF0000"/>
                    <w:sz w:val="22"/>
                  </w:rPr>
                  <m:t>&lt; 90°</m:t>
                </m:r>
              </m:oMath>
            </m:oMathPara>
          </w:p>
        </w:tc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18"/>
                  </w:rPr>
                  <m:t>90°&lt;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18"/>
                      </w:rPr>
                      <m:t>xOy</m:t>
                    </m:r>
                  </m:e>
                </m:acc>
                <m:r>
                  <w:rPr>
                    <w:rFonts w:ascii="Cambria Math" w:hAnsi="Cambria Math"/>
                    <w:color w:val="FF0000"/>
                    <w:sz w:val="18"/>
                  </w:rPr>
                  <m:t>&lt;180°</m:t>
                </m:r>
              </m:oMath>
            </m:oMathPara>
          </w:p>
        </w:tc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…………</w:t>
            </w:r>
          </w:p>
        </w:tc>
        <w:tc>
          <w:tcPr>
            <w:tcW w:w="2227" w:type="dxa"/>
          </w:tcPr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:rsidR="0010199E" w:rsidRPr="007135AA" w:rsidRDefault="0010199E" w:rsidP="00EB36F0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…………</w:t>
            </w:r>
          </w:p>
        </w:tc>
      </w:tr>
    </w:tbl>
    <w:p w:rsidR="00FF3D0F" w:rsidRDefault="00FF3D0F"/>
    <w:sectPr w:rsidR="00FF3D0F" w:rsidSect="00101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DD5"/>
    <w:multiLevelType w:val="hybridMultilevel"/>
    <w:tmpl w:val="94340660"/>
    <w:lvl w:ilvl="0" w:tplc="377E5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0199E"/>
    <w:rsid w:val="000C525F"/>
    <w:rsid w:val="0010199E"/>
    <w:rsid w:val="0021582F"/>
    <w:rsid w:val="002307AE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7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0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99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2019-09-03T13:21:00Z</dcterms:created>
  <dcterms:modified xsi:type="dcterms:W3CDTF">2019-09-03T13:24:00Z</dcterms:modified>
</cp:coreProperties>
</file>