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AAA9" w14:textId="77777777" w:rsidR="00E9067C" w:rsidRDefault="00E9067C" w:rsidP="00E9067C">
      <w:pPr>
        <w:rPr>
          <w:b/>
          <w:smallCaps/>
          <w:u w:val="single"/>
        </w:rPr>
      </w:pPr>
      <w:r w:rsidRPr="00BC2DF5">
        <w:rPr>
          <w:b/>
          <w:smallCaps/>
          <w:u w:val="single"/>
        </w:rPr>
        <w:t>Exercice 1</w:t>
      </w:r>
    </w:p>
    <w:p w14:paraId="6FB71046" w14:textId="77777777" w:rsidR="00E9067C" w:rsidRDefault="00E9067C" w:rsidP="00E9067C">
      <w:pPr>
        <w:rPr>
          <w:b/>
          <w:small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851"/>
        <w:gridCol w:w="851"/>
        <w:gridCol w:w="851"/>
        <w:gridCol w:w="851"/>
        <w:gridCol w:w="851"/>
      </w:tblGrid>
      <w:tr w:rsidR="00E9067C" w:rsidRPr="002F5AF6" w14:paraId="6CEA7627" w14:textId="77777777" w:rsidTr="00B60366">
        <w:trPr>
          <w:jc w:val="center"/>
        </w:trPr>
        <w:tc>
          <w:tcPr>
            <w:tcW w:w="5103" w:type="dxa"/>
          </w:tcPr>
          <w:p w14:paraId="5CF8496F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 w:rsidRPr="002F5AF6">
              <w:rPr>
                <w:szCs w:val="22"/>
              </w:rPr>
              <w:t>Le nombre ... est divisible par :</w:t>
            </w:r>
          </w:p>
        </w:tc>
        <w:tc>
          <w:tcPr>
            <w:tcW w:w="851" w:type="dxa"/>
          </w:tcPr>
          <w:p w14:paraId="3C2618D7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 w:rsidRPr="002F5AF6">
              <w:rPr>
                <w:szCs w:val="22"/>
              </w:rPr>
              <w:t>2</w:t>
            </w:r>
          </w:p>
        </w:tc>
        <w:tc>
          <w:tcPr>
            <w:tcW w:w="851" w:type="dxa"/>
          </w:tcPr>
          <w:p w14:paraId="1C93D111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 w:rsidRPr="002F5AF6">
              <w:rPr>
                <w:szCs w:val="22"/>
              </w:rPr>
              <w:t>3</w:t>
            </w:r>
          </w:p>
        </w:tc>
        <w:tc>
          <w:tcPr>
            <w:tcW w:w="851" w:type="dxa"/>
          </w:tcPr>
          <w:p w14:paraId="6DC82E4C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851" w:type="dxa"/>
          </w:tcPr>
          <w:p w14:paraId="33A5117F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rPr>
                <w:szCs w:val="22"/>
              </w:rPr>
              <w:t>5</w:t>
            </w:r>
          </w:p>
        </w:tc>
        <w:tc>
          <w:tcPr>
            <w:tcW w:w="851" w:type="dxa"/>
          </w:tcPr>
          <w:p w14:paraId="5E9D0097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82C7753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t>10</w:t>
            </w:r>
          </w:p>
        </w:tc>
      </w:tr>
      <w:tr w:rsidR="00E9067C" w:rsidRPr="002F5AF6" w14:paraId="3C993F1A" w14:textId="77777777" w:rsidTr="00B60366">
        <w:trPr>
          <w:jc w:val="center"/>
        </w:trPr>
        <w:tc>
          <w:tcPr>
            <w:tcW w:w="5103" w:type="dxa"/>
          </w:tcPr>
          <w:p w14:paraId="79C3AF8C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rPr>
                <w:szCs w:val="22"/>
              </w:rPr>
              <w:t>117</w:t>
            </w:r>
          </w:p>
        </w:tc>
        <w:tc>
          <w:tcPr>
            <w:tcW w:w="851" w:type="dxa"/>
          </w:tcPr>
          <w:p w14:paraId="633297F3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26FC3C7D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35A960E0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3DF64692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2BFE16AC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4DB890D6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</w:tr>
      <w:tr w:rsidR="00E9067C" w:rsidRPr="002F5AF6" w14:paraId="1622C60A" w14:textId="77777777" w:rsidTr="00B60366">
        <w:trPr>
          <w:jc w:val="center"/>
        </w:trPr>
        <w:tc>
          <w:tcPr>
            <w:tcW w:w="5103" w:type="dxa"/>
          </w:tcPr>
          <w:p w14:paraId="5E16AEB9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t>815</w:t>
            </w:r>
          </w:p>
        </w:tc>
        <w:tc>
          <w:tcPr>
            <w:tcW w:w="851" w:type="dxa"/>
          </w:tcPr>
          <w:p w14:paraId="2739C6BA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6E89870A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2D0E70B0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1E05D2B3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6070F0CC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67D29ECB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</w:tr>
      <w:tr w:rsidR="00E9067C" w:rsidRPr="002F5AF6" w14:paraId="03DE1C66" w14:textId="77777777" w:rsidTr="00B60366">
        <w:trPr>
          <w:jc w:val="center"/>
        </w:trPr>
        <w:tc>
          <w:tcPr>
            <w:tcW w:w="5103" w:type="dxa"/>
          </w:tcPr>
          <w:p w14:paraId="4F141D83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t>89</w:t>
            </w:r>
          </w:p>
        </w:tc>
        <w:tc>
          <w:tcPr>
            <w:tcW w:w="851" w:type="dxa"/>
          </w:tcPr>
          <w:p w14:paraId="51BD070D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5BC45D1B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1734B76B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5C6D38D8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652AA06A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2F58FC91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</w:tr>
      <w:tr w:rsidR="00E9067C" w:rsidRPr="002F5AF6" w14:paraId="5B6ECC7E" w14:textId="77777777" w:rsidTr="00B60366">
        <w:trPr>
          <w:jc w:val="center"/>
        </w:trPr>
        <w:tc>
          <w:tcPr>
            <w:tcW w:w="5103" w:type="dxa"/>
          </w:tcPr>
          <w:p w14:paraId="7AF420BC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 w:rsidRPr="002F5AF6">
              <w:rPr>
                <w:szCs w:val="22"/>
              </w:rPr>
              <w:t>4</w:t>
            </w:r>
            <w:r>
              <w:rPr>
                <w:szCs w:val="22"/>
              </w:rPr>
              <w:t>8</w:t>
            </w:r>
          </w:p>
        </w:tc>
        <w:tc>
          <w:tcPr>
            <w:tcW w:w="851" w:type="dxa"/>
          </w:tcPr>
          <w:p w14:paraId="0298C888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3A51C32D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6DB970E9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7E2D8A22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34194558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488618B6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</w:tr>
      <w:tr w:rsidR="00E9067C" w:rsidRPr="002F5AF6" w14:paraId="2B3FCDCF" w14:textId="77777777" w:rsidTr="00B60366">
        <w:trPr>
          <w:jc w:val="center"/>
        </w:trPr>
        <w:tc>
          <w:tcPr>
            <w:tcW w:w="5103" w:type="dxa"/>
          </w:tcPr>
          <w:p w14:paraId="44A7D776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rPr>
                <w:szCs w:val="22"/>
              </w:rPr>
              <w:t>360</w:t>
            </w:r>
          </w:p>
        </w:tc>
        <w:tc>
          <w:tcPr>
            <w:tcW w:w="851" w:type="dxa"/>
          </w:tcPr>
          <w:p w14:paraId="7601B3F6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3A61EC5D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59B57956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21FCB202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7645C16D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6D1A7678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</w:tr>
      <w:tr w:rsidR="00E9067C" w:rsidRPr="002F5AF6" w14:paraId="42F4BECB" w14:textId="77777777" w:rsidTr="00B60366">
        <w:trPr>
          <w:jc w:val="center"/>
        </w:trPr>
        <w:tc>
          <w:tcPr>
            <w:tcW w:w="5103" w:type="dxa"/>
          </w:tcPr>
          <w:p w14:paraId="49C74D8C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  <w:jc w:val="center"/>
            </w:pPr>
            <w:r>
              <w:rPr>
                <w:szCs w:val="22"/>
              </w:rPr>
              <w:t>5 208</w:t>
            </w:r>
          </w:p>
        </w:tc>
        <w:tc>
          <w:tcPr>
            <w:tcW w:w="851" w:type="dxa"/>
          </w:tcPr>
          <w:p w14:paraId="7DF6DB68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024C2609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3E5BE77C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66CC4D13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46B5B841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851" w:type="dxa"/>
          </w:tcPr>
          <w:p w14:paraId="446A7419" w14:textId="77777777" w:rsidR="00E9067C" w:rsidRPr="002F5AF6" w:rsidRDefault="00E9067C" w:rsidP="00B60366">
            <w:pPr>
              <w:tabs>
                <w:tab w:val="left" w:pos="426"/>
              </w:tabs>
              <w:spacing w:line="360" w:lineRule="auto"/>
            </w:pPr>
          </w:p>
        </w:tc>
      </w:tr>
    </w:tbl>
    <w:p w14:paraId="4248582C" w14:textId="77777777" w:rsidR="00E9067C" w:rsidRDefault="00E9067C" w:rsidP="00E9067C">
      <w:pPr>
        <w:rPr>
          <w:b/>
          <w:smallCaps/>
          <w:u w:val="single"/>
        </w:rPr>
      </w:pPr>
    </w:p>
    <w:p w14:paraId="6C6B756F" w14:textId="77777777" w:rsidR="00E9067C" w:rsidRDefault="00E9067C" w:rsidP="00E9067C">
      <w:pPr>
        <w:rPr>
          <w:b/>
          <w:smallCaps/>
          <w:u w:val="single"/>
        </w:rPr>
      </w:pPr>
      <w:r w:rsidRPr="00BC2DF5">
        <w:rPr>
          <w:b/>
          <w:smallCaps/>
          <w:u w:val="single"/>
        </w:rPr>
        <w:t xml:space="preserve">Exercice </w:t>
      </w:r>
      <w:r>
        <w:rPr>
          <w:b/>
          <w:smallCaps/>
          <w:u w:val="single"/>
        </w:rPr>
        <w:t>2</w:t>
      </w:r>
    </w:p>
    <w:p w14:paraId="71852147" w14:textId="77777777" w:rsidR="00E9067C" w:rsidRDefault="00E9067C" w:rsidP="00E9067C">
      <w:p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Dans un magasin, la vendeuse range des paquets de yaourts. Chaque paquet contient quatre yaourts. Elle affirme avoir rangé 142 yaourts.</w:t>
      </w:r>
    </w:p>
    <w:p w14:paraId="1B5A87AC" w14:textId="77777777" w:rsidR="00E9067C" w:rsidRDefault="00E9067C" w:rsidP="00E9067C">
      <w:p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Qu’en penses-tu ?</w:t>
      </w:r>
    </w:p>
    <w:p w14:paraId="7B139418" w14:textId="77777777" w:rsidR="00E9067C" w:rsidRPr="00CE6A8F" w:rsidRDefault="00E9067C" w:rsidP="00E9067C">
      <w:pPr>
        <w:rPr>
          <w:rFonts w:ascii="Comic Sans MS" w:hAnsi="Comic Sans MS"/>
          <w:szCs w:val="22"/>
        </w:rPr>
      </w:pPr>
    </w:p>
    <w:p w14:paraId="392548EA" w14:textId="77777777" w:rsidR="00E9067C" w:rsidRDefault="00E9067C" w:rsidP="00E9067C">
      <w:pPr>
        <w:rPr>
          <w:b/>
          <w:smallCaps/>
          <w:u w:val="single"/>
        </w:rPr>
      </w:pPr>
      <w:r w:rsidRPr="00BC2DF5">
        <w:rPr>
          <w:b/>
          <w:smallCaps/>
          <w:u w:val="single"/>
        </w:rPr>
        <w:t xml:space="preserve">Exercice </w:t>
      </w:r>
      <w:r>
        <w:rPr>
          <w:b/>
          <w:smallCaps/>
          <w:u w:val="single"/>
        </w:rPr>
        <w:t>3</w:t>
      </w:r>
    </w:p>
    <w:p w14:paraId="666B1DEF" w14:textId="77777777" w:rsidR="00E9067C" w:rsidRDefault="00E9067C" w:rsidP="00E9067C">
      <w:pPr>
        <w:pStyle w:val="Sansinterligne"/>
      </w:pPr>
      <w:r>
        <w:t>Un pot de peinture permet de couvrir 9 m².</w:t>
      </w:r>
    </w:p>
    <w:p w14:paraId="36684D5D" w14:textId="77777777" w:rsidR="00E9067C" w:rsidRDefault="00E9067C" w:rsidP="00E9067C">
      <w:pPr>
        <w:pStyle w:val="Sansinterligne"/>
        <w:numPr>
          <w:ilvl w:val="0"/>
          <w:numId w:val="1"/>
        </w:numPr>
      </w:pPr>
      <w:r>
        <w:t>Anna doit peindre une surface de 852 m².</w:t>
      </w:r>
    </w:p>
    <w:p w14:paraId="5A6CC612" w14:textId="77777777" w:rsidR="00E9067C" w:rsidRDefault="00E9067C" w:rsidP="00E9067C">
      <w:pPr>
        <w:pStyle w:val="Sansinterligne"/>
        <w:ind w:left="720"/>
      </w:pPr>
      <w:r>
        <w:t>Sans poser d’opération, dire si elle va utiliser l’intégralité de la peinture qu’elle va devoir acheter.</w:t>
      </w:r>
    </w:p>
    <w:p w14:paraId="19F77FDA" w14:textId="77777777" w:rsidR="00E9067C" w:rsidRDefault="00E9067C" w:rsidP="00E9067C">
      <w:pPr>
        <w:pStyle w:val="Sansinterligne"/>
        <w:numPr>
          <w:ilvl w:val="0"/>
          <w:numId w:val="1"/>
        </w:numPr>
      </w:pPr>
      <w:r>
        <w:t>Combien de pots Anna doit-elle acheter ? Quelle quantité de peinture lui restera-t-il une fois ses travaux effectués ?</w:t>
      </w:r>
    </w:p>
    <w:p w14:paraId="46F08378" w14:textId="77777777" w:rsidR="00E9067C" w:rsidRDefault="00E9067C" w:rsidP="00E9067C">
      <w:pPr>
        <w:pStyle w:val="Sansinterligne"/>
      </w:pPr>
    </w:p>
    <w:p w14:paraId="13F0720E" w14:textId="77777777" w:rsidR="00E9067C" w:rsidRDefault="00E9067C" w:rsidP="00E9067C">
      <w:pPr>
        <w:rPr>
          <w:b/>
          <w:smallCaps/>
          <w:u w:val="single"/>
        </w:rPr>
      </w:pPr>
      <w:r w:rsidRPr="00BC2DF5">
        <w:rPr>
          <w:b/>
          <w:smallCaps/>
          <w:u w:val="single"/>
        </w:rPr>
        <w:t xml:space="preserve">Exercice </w:t>
      </w:r>
      <w:r>
        <w:rPr>
          <w:b/>
          <w:smallCaps/>
          <w:u w:val="single"/>
        </w:rPr>
        <w:t>4</w:t>
      </w:r>
    </w:p>
    <w:p w14:paraId="0A54464D" w14:textId="77777777" w:rsidR="00E9067C" w:rsidRDefault="00E9067C" w:rsidP="00E9067C">
      <w:pPr>
        <w:pStyle w:val="Sansinterligne"/>
      </w:pPr>
      <w:r>
        <w:t>Un nombre premier est un nombre entier qui n’a que deux diviseurs 1 et lui-même.</w:t>
      </w:r>
    </w:p>
    <w:p w14:paraId="5E19A8D3" w14:textId="77777777" w:rsidR="00E9067C" w:rsidRDefault="00E9067C" w:rsidP="00E9067C">
      <w:pPr>
        <w:pStyle w:val="Sansinterligne"/>
        <w:numPr>
          <w:ilvl w:val="0"/>
          <w:numId w:val="2"/>
        </w:numPr>
      </w:pPr>
      <w:r>
        <w:t>Ecrire tous les nombres premiers inférieurs à 10.</w:t>
      </w:r>
    </w:p>
    <w:p w14:paraId="196E90FA" w14:textId="77777777" w:rsidR="00E9067C" w:rsidRDefault="00E9067C" w:rsidP="00E9067C">
      <w:pPr>
        <w:pStyle w:val="Sansinterligne"/>
        <w:numPr>
          <w:ilvl w:val="0"/>
          <w:numId w:val="2"/>
        </w:numPr>
      </w:pPr>
      <w:r>
        <w:t>On veut déterminer tous les nombres premiers inférieurs à 100.</w:t>
      </w:r>
    </w:p>
    <w:p w14:paraId="41BC96FE" w14:textId="77777777" w:rsidR="00E9067C" w:rsidRDefault="00E9067C" w:rsidP="00E9067C">
      <w:pPr>
        <w:pStyle w:val="Sansinterligne"/>
        <w:ind w:left="720"/>
      </w:pPr>
      <w:r>
        <w:t>Pour cela, dans le tableau ci-dessous, barre :</w:t>
      </w:r>
    </w:p>
    <w:p w14:paraId="7AF975BF" w14:textId="77777777" w:rsidR="00E9067C" w:rsidRDefault="00E9067C" w:rsidP="00E9067C">
      <w:pPr>
        <w:pStyle w:val="Sansinterligne"/>
        <w:numPr>
          <w:ilvl w:val="0"/>
          <w:numId w:val="3"/>
        </w:numPr>
      </w:pPr>
      <w:r>
        <w:t>1 et tous les multiples de 2 sauf 2 ;</w:t>
      </w:r>
    </w:p>
    <w:p w14:paraId="4F271AAB" w14:textId="77777777" w:rsidR="00000000" w:rsidRDefault="00E9067C" w:rsidP="00E9067C">
      <w:pPr>
        <w:pStyle w:val="Sansinterligne"/>
        <w:numPr>
          <w:ilvl w:val="0"/>
          <w:numId w:val="3"/>
        </w:numPr>
      </w:pPr>
      <w:r>
        <w:t>Tous les multiples de 3 sauf 3 ;</w:t>
      </w:r>
    </w:p>
    <w:p w14:paraId="2A36FCBF" w14:textId="77777777" w:rsidR="00E9067C" w:rsidRPr="00E9067C" w:rsidRDefault="00E9067C" w:rsidP="00E9067C">
      <w:pPr>
        <w:pStyle w:val="Sansinterligne"/>
        <w:numPr>
          <w:ilvl w:val="0"/>
          <w:numId w:val="3"/>
        </w:numPr>
      </w:pPr>
      <w:r>
        <w:t>Tous les multiples de 5 sauf 5 ;</w:t>
      </w:r>
    </w:p>
    <w:p w14:paraId="1A8AF113" w14:textId="77777777" w:rsidR="00E9067C" w:rsidRDefault="00E9067C" w:rsidP="00191E9A">
      <w:pPr>
        <w:pStyle w:val="Sansinterligne"/>
        <w:numPr>
          <w:ilvl w:val="0"/>
          <w:numId w:val="3"/>
        </w:numPr>
      </w:pPr>
      <w:r>
        <w:t>Tous les multiples de 7 sauf 7 ;</w:t>
      </w:r>
    </w:p>
    <w:p w14:paraId="5F4F1687" w14:textId="77777777" w:rsidR="00191E9A" w:rsidRPr="00E9067C" w:rsidRDefault="00191E9A" w:rsidP="00191E9A">
      <w:pPr>
        <w:pStyle w:val="Sansinterligne"/>
        <w:ind w:left="1080"/>
      </w:pPr>
    </w:p>
    <w:tbl>
      <w:tblPr>
        <w:tblW w:w="8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191E9A" w:rsidRPr="00191E9A" w14:paraId="4796C5A0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82034D2" w14:textId="77777777" w:rsidR="00252811" w:rsidRPr="00191E9A" w:rsidRDefault="00191E9A" w:rsidP="00252811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6975F31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82B9AD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BE0F5B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0402B67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8CDDCC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0C9C3170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F21597F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D7345B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A472D0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10</w:t>
            </w:r>
          </w:p>
        </w:tc>
      </w:tr>
      <w:tr w:rsidR="00191E9A" w:rsidRPr="00191E9A" w14:paraId="0CD962E1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E28566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C88827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C02EF05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798652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C6DC7A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A9087B7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5B3469B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9A87AF4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F81C9E5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12B1535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20</w:t>
            </w:r>
          </w:p>
        </w:tc>
      </w:tr>
      <w:tr w:rsidR="00191E9A" w:rsidRPr="00191E9A" w14:paraId="0166E8CD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AB3164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36B432B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4FC8F22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80BBBE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53481BB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A61C397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3995DD5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DB1966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0E31DEB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29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03FFA4EE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30</w:t>
            </w:r>
          </w:p>
        </w:tc>
      </w:tr>
      <w:tr w:rsidR="00191E9A" w:rsidRPr="00191E9A" w14:paraId="0EFFBCDE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3FDA5A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4C83BA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0A5480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FC88CD5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BCF96E2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5DC04D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4B364EE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133E5B7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F005C7F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39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0BE944C4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40</w:t>
            </w:r>
          </w:p>
        </w:tc>
      </w:tr>
      <w:tr w:rsidR="00191E9A" w:rsidRPr="00191E9A" w14:paraId="1D6137F0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3FD43D4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61FD1D1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DC10270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0874F6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1FE6F59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9027B01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F35AEC1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97DF056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F7A055B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49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72C6667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50</w:t>
            </w:r>
          </w:p>
        </w:tc>
      </w:tr>
      <w:tr w:rsidR="00191E9A" w:rsidRPr="00191E9A" w14:paraId="26F5592A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5ABC6B5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9F2E366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60A8B2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D88715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670F636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6A26D21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04159F6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6251D71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8E74142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59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ABF4636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60</w:t>
            </w:r>
          </w:p>
        </w:tc>
      </w:tr>
      <w:tr w:rsidR="00191E9A" w:rsidRPr="00191E9A" w14:paraId="0C5726FC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D6A680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62621EB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FF02FD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C68A539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5974C2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8525DB2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AE15F8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31AFDDC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D89BAC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69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7CE9C8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70</w:t>
            </w:r>
          </w:p>
        </w:tc>
      </w:tr>
      <w:tr w:rsidR="00191E9A" w:rsidRPr="00191E9A" w14:paraId="656D08C0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67F396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9CA3CE5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E8F0F8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153B54B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35EAC67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208C10F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4E34DE4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F2FFDF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F2EDA46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79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3789EB3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80</w:t>
            </w:r>
          </w:p>
        </w:tc>
      </w:tr>
      <w:tr w:rsidR="00191E9A" w:rsidRPr="00191E9A" w14:paraId="06313399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2F591C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1E66BF0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FC7BE90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CE67520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0282C2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032EB27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C73EADE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6062D3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601E57B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89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1CD909A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90</w:t>
            </w:r>
          </w:p>
        </w:tc>
      </w:tr>
      <w:tr w:rsidR="00191E9A" w:rsidRPr="00191E9A" w14:paraId="3F2B6F11" w14:textId="77777777" w:rsidTr="00191E9A">
        <w:trPr>
          <w:trHeight w:val="454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8952B4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DAA338E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588DCF4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E91349C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39C38CF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B3C4C05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33D2818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C37F71D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A0FD792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99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CCDD32E" w14:textId="77777777" w:rsidR="00191E9A" w:rsidRPr="00191E9A" w:rsidRDefault="00191E9A" w:rsidP="00191E9A">
            <w:pPr>
              <w:tabs>
                <w:tab w:val="clear" w:pos="142"/>
                <w:tab w:val="clear" w:pos="284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E9A">
              <w:rPr>
                <w:rFonts w:ascii="Calibri" w:hAnsi="Calibri" w:cs="Calibri"/>
                <w:b/>
                <w:color w:val="000000"/>
                <w:szCs w:val="22"/>
              </w:rPr>
              <w:t>100</w:t>
            </w:r>
          </w:p>
        </w:tc>
      </w:tr>
    </w:tbl>
    <w:p w14:paraId="0050B379" w14:textId="77777777" w:rsidR="00E9067C" w:rsidRDefault="00E9067C" w:rsidP="00191E9A">
      <w:pPr>
        <w:pStyle w:val="Sansinterligne"/>
      </w:pPr>
    </w:p>
    <w:sectPr w:rsidR="00E9067C" w:rsidSect="002F5AF6">
      <w:headerReference w:type="default" r:id="rId7"/>
      <w:pgSz w:w="11906" w:h="16838"/>
      <w:pgMar w:top="567" w:right="567" w:bottom="567" w:left="567" w:header="567" w:footer="567" w:gutter="0"/>
      <w:cols w:space="720" w:equalWidth="0">
        <w:col w:w="10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C594" w14:textId="77777777" w:rsidR="008078BB" w:rsidRPr="00E9067C" w:rsidRDefault="008078BB" w:rsidP="00E9067C">
      <w:r>
        <w:separator/>
      </w:r>
    </w:p>
  </w:endnote>
  <w:endnote w:type="continuationSeparator" w:id="0">
    <w:p w14:paraId="67FE3FBA" w14:textId="77777777" w:rsidR="008078BB" w:rsidRPr="00E9067C" w:rsidRDefault="008078BB" w:rsidP="00E9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C283E" w14:textId="77777777" w:rsidR="008078BB" w:rsidRPr="00E9067C" w:rsidRDefault="008078BB" w:rsidP="00E9067C">
      <w:r>
        <w:separator/>
      </w:r>
    </w:p>
  </w:footnote>
  <w:footnote w:type="continuationSeparator" w:id="0">
    <w:p w14:paraId="2E5D184A" w14:textId="77777777" w:rsidR="008078BB" w:rsidRPr="00E9067C" w:rsidRDefault="008078BB" w:rsidP="00E9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9"/>
      <w:gridCol w:w="8080"/>
      <w:gridCol w:w="1275"/>
    </w:tblGrid>
    <w:tr w:rsidR="004A3DC5" w14:paraId="6827F1FA" w14:textId="77777777" w:rsidTr="00BC2DF5">
      <w:trPr>
        <w:cantSplit/>
        <w:trHeight w:val="400"/>
        <w:jc w:val="center"/>
      </w:trPr>
      <w:tc>
        <w:tcPr>
          <w:tcW w:w="1419" w:type="dxa"/>
          <w:shd w:val="pct25" w:color="000000" w:fill="FFFFFF"/>
          <w:vAlign w:val="center"/>
        </w:tcPr>
        <w:p w14:paraId="371E073B" w14:textId="3B9B28E4" w:rsidR="00000000" w:rsidRPr="00E9067C" w:rsidRDefault="00000000">
          <w:pPr>
            <w:rPr>
              <w:rFonts w:ascii="Jokerman" w:hAnsi="Jokerman"/>
              <w:sz w:val="18"/>
            </w:rPr>
          </w:pPr>
          <w:r>
            <w:rPr>
              <w:rFonts w:ascii="Jokerman" w:hAnsi="Jokerman"/>
              <w:noProof/>
              <w:sz w:val="18"/>
            </w:rPr>
            <w:pict w14:anchorId="42231DAC">
              <v:group id="_x0000_s1025" style="position:absolute;left:0;text-align:left;margin-left:21.3pt;margin-top:21.3pt;width:553.8pt;height:795.2pt;z-index:251658240;mso-position-horizontal-relative:page;mso-position-vertical-relative:page" coordorigin="426,426" coordsize="11076,15904" o:allowincell="f">
                <v:line id="_x0000_s1026" style="position:absolute" from="426,426" to="426,16330" strokeweight="1.5pt"/>
                <v:line id="_x0000_s1027" style="position:absolute" from="11502,426" to="11502,16188" strokeweight="1.5pt"/>
                <v:line id="_x0000_s1028" style="position:absolute" from="426,426" to="11502,426" strokeweight="1.5pt"/>
                <v:shape id="_x0000_s1029" style="position:absolute;left:426;top:16188;width:11076;height:142" coordsize="11076,142" path="m,142r9940,l9940,r142,142l10082,r994,e" filled="f" strokeweight="1.5pt">
                  <v:path arrowok="t"/>
                </v:shape>
                <w10:wrap anchorx="page" anchory="page"/>
              </v:group>
            </w:pict>
          </w:r>
          <w:r w:rsidR="00E9067C" w:rsidRPr="00E9067C">
            <w:rPr>
              <w:rFonts w:ascii="Jokerman" w:hAnsi="Jokerman"/>
              <w:noProof/>
              <w:sz w:val="18"/>
            </w:rPr>
            <w:t xml:space="preserve">CHAP </w:t>
          </w:r>
          <w:r w:rsidR="004813D7">
            <w:rPr>
              <w:rFonts w:ascii="Jokerman" w:hAnsi="Jokerman"/>
              <w:noProof/>
              <w:sz w:val="18"/>
            </w:rPr>
            <w:t>20</w:t>
          </w:r>
        </w:p>
      </w:tc>
      <w:tc>
        <w:tcPr>
          <w:tcW w:w="8080" w:type="dxa"/>
          <w:shd w:val="pct25" w:color="000000" w:fill="FFFFFF"/>
          <w:vAlign w:val="center"/>
        </w:tcPr>
        <w:p w14:paraId="1608263F" w14:textId="77777777" w:rsidR="00000000" w:rsidRPr="00E9067C" w:rsidRDefault="006B19FA">
          <w:pPr>
            <w:jc w:val="center"/>
            <w:rPr>
              <w:rFonts w:ascii="Jokerman" w:hAnsi="Jokerman"/>
              <w:bCs/>
              <w:smallCaps/>
            </w:rPr>
          </w:pPr>
          <w:r w:rsidRPr="00E9067C">
            <w:rPr>
              <w:rFonts w:ascii="Jokerman" w:hAnsi="Jokerman"/>
              <w:bCs/>
              <w:smallCaps/>
            </w:rPr>
            <w:t>Fiche d’Exercices </w:t>
          </w:r>
          <w:r w:rsidR="00E9067C" w:rsidRPr="00E9067C">
            <w:rPr>
              <w:rFonts w:ascii="Jokerman" w:hAnsi="Jokerman"/>
              <w:bCs/>
              <w:smallCaps/>
            </w:rPr>
            <w:t>n°2</w:t>
          </w:r>
          <w:r w:rsidRPr="00E9067C">
            <w:rPr>
              <w:rFonts w:ascii="Jokerman" w:hAnsi="Jokerman"/>
              <w:bCs/>
              <w:smallCaps/>
            </w:rPr>
            <w:t xml:space="preserve"> : Critères de Divisibilité</w:t>
          </w:r>
        </w:p>
      </w:tc>
      <w:tc>
        <w:tcPr>
          <w:tcW w:w="1275" w:type="dxa"/>
          <w:shd w:val="pct25" w:color="000000" w:fill="FFFFFF"/>
          <w:vAlign w:val="center"/>
        </w:tcPr>
        <w:p w14:paraId="51B0011F" w14:textId="77777777" w:rsidR="00000000" w:rsidRDefault="00000000">
          <w:pPr>
            <w:jc w:val="right"/>
            <w:rPr>
              <w:b/>
              <w:smallCaps/>
            </w:rPr>
          </w:pPr>
        </w:p>
      </w:tc>
    </w:tr>
  </w:tbl>
  <w:p w14:paraId="5F7AFD5A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AD6"/>
    <w:multiLevelType w:val="hybridMultilevel"/>
    <w:tmpl w:val="D90AE576"/>
    <w:lvl w:ilvl="0" w:tplc="D8CC8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1AEC"/>
    <w:multiLevelType w:val="hybridMultilevel"/>
    <w:tmpl w:val="773A49E4"/>
    <w:lvl w:ilvl="0" w:tplc="B8A4DE3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84366"/>
    <w:multiLevelType w:val="hybridMultilevel"/>
    <w:tmpl w:val="483A45E4"/>
    <w:lvl w:ilvl="0" w:tplc="51081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1995">
    <w:abstractNumId w:val="2"/>
  </w:num>
  <w:num w:numId="2" w16cid:durableId="595213287">
    <w:abstractNumId w:val="0"/>
  </w:num>
  <w:num w:numId="3" w16cid:durableId="202817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67C"/>
    <w:rsid w:val="000D1845"/>
    <w:rsid w:val="00191E9A"/>
    <w:rsid w:val="002018F4"/>
    <w:rsid w:val="00252811"/>
    <w:rsid w:val="003A5964"/>
    <w:rsid w:val="004813D7"/>
    <w:rsid w:val="006B19FA"/>
    <w:rsid w:val="008078BB"/>
    <w:rsid w:val="00885C3F"/>
    <w:rsid w:val="00A322A4"/>
    <w:rsid w:val="00DD21BB"/>
    <w:rsid w:val="00E9067C"/>
    <w:rsid w:val="00E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D3E3"/>
  <w15:docId w15:val="{9EAC90B9-EBCF-47F5-B3A0-B589A05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7C"/>
    <w:pPr>
      <w:tabs>
        <w:tab w:val="left" w:pos="142"/>
        <w:tab w:val="left" w:pos="284"/>
      </w:tabs>
      <w:spacing w:after="0" w:line="240" w:lineRule="auto"/>
      <w:jc w:val="both"/>
    </w:pPr>
    <w:rPr>
      <w:rFonts w:ascii="Tahoma" w:eastAsia="Times New Roman" w:hAnsi="Tahoma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0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9067C"/>
    <w:pPr>
      <w:tabs>
        <w:tab w:val="clear" w:pos="142"/>
        <w:tab w:val="clear" w:pos="284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067C"/>
    <w:rPr>
      <w:rFonts w:ascii="Tahoma" w:eastAsia="Times New Roman" w:hAnsi="Tahoma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9067C"/>
    <w:pPr>
      <w:tabs>
        <w:tab w:val="clear" w:pos="142"/>
        <w:tab w:val="clear" w:pos="284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067C"/>
    <w:rPr>
      <w:rFonts w:ascii="Tahoma" w:eastAsia="Times New Roman" w:hAnsi="Tahoma" w:cs="Times New Roman"/>
      <w:szCs w:val="24"/>
      <w:lang w:eastAsia="fr-FR"/>
    </w:rPr>
  </w:style>
  <w:style w:type="paragraph" w:styleId="Sansinterligne">
    <w:name w:val="No Spacing"/>
    <w:uiPriority w:val="1"/>
    <w:qFormat/>
    <w:rsid w:val="00E9067C"/>
    <w:pPr>
      <w:tabs>
        <w:tab w:val="left" w:pos="142"/>
        <w:tab w:val="left" w:pos="284"/>
      </w:tabs>
      <w:spacing w:after="0" w:line="240" w:lineRule="auto"/>
      <w:jc w:val="both"/>
    </w:pPr>
    <w:rPr>
      <w:rFonts w:ascii="Tahoma" w:eastAsia="Times New Roman" w:hAnsi="Tahoma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 cipiere</cp:lastModifiedBy>
  <cp:revision>4</cp:revision>
  <dcterms:created xsi:type="dcterms:W3CDTF">2017-06-06T09:05:00Z</dcterms:created>
  <dcterms:modified xsi:type="dcterms:W3CDTF">2024-06-16T08:07:00Z</dcterms:modified>
</cp:coreProperties>
</file>