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FB" w:rsidRPr="00486EFB" w:rsidRDefault="009B4084" w:rsidP="00486EFB">
      <w:pPr>
        <w:pStyle w:val="Sansinterligne"/>
        <w:rPr>
          <w:rFonts w:ascii="Jokerman" w:hAnsi="Jokerman"/>
          <w:color w:val="FF0000"/>
          <w:sz w:val="28"/>
          <w:szCs w:val="20"/>
          <w:u w:val="double"/>
        </w:rPr>
      </w:pPr>
      <w:r>
        <w:rPr>
          <w:rFonts w:ascii="Jokerman" w:hAnsi="Jokerman"/>
          <w:color w:val="FF0000"/>
          <w:szCs w:val="20"/>
        </w:rPr>
        <w:t xml:space="preserve">CHAP 2 </w:t>
      </w:r>
      <w:r w:rsidR="00D32B47">
        <w:rPr>
          <w:rFonts w:ascii="Jokerman" w:hAnsi="Jokerman"/>
          <w:color w:val="FF0000"/>
          <w:szCs w:val="20"/>
        </w:rPr>
        <w:t>1</w:t>
      </w:r>
      <w:r w:rsidR="00486EFB" w:rsidRPr="00486EFB">
        <w:rPr>
          <w:rFonts w:ascii="Jokerman" w:hAnsi="Jokerman"/>
          <w:color w:val="FF0000"/>
          <w:szCs w:val="20"/>
        </w:rPr>
        <w:t xml:space="preserve">                                         </w:t>
      </w:r>
      <w:r w:rsidR="00486EFB">
        <w:rPr>
          <w:rFonts w:ascii="Jokerman" w:hAnsi="Jokerman"/>
          <w:color w:val="FF0000"/>
          <w:szCs w:val="20"/>
        </w:rPr>
        <w:t xml:space="preserve">              </w:t>
      </w:r>
      <w:r w:rsidR="00486EFB" w:rsidRPr="00486EFB">
        <w:rPr>
          <w:rFonts w:ascii="Jokerman" w:hAnsi="Jokerman"/>
          <w:color w:val="FF0000"/>
          <w:szCs w:val="20"/>
        </w:rPr>
        <w:t xml:space="preserve"> </w:t>
      </w:r>
      <w:r w:rsidR="00486EFB" w:rsidRPr="00486EFB">
        <w:rPr>
          <w:rFonts w:ascii="Jokerman" w:hAnsi="Jokerman"/>
          <w:color w:val="FF0000"/>
          <w:sz w:val="28"/>
          <w:szCs w:val="20"/>
          <w:u w:val="double"/>
        </w:rPr>
        <w:t>Trigonométrie</w:t>
      </w:r>
    </w:p>
    <w:p w:rsidR="00486EFB" w:rsidRPr="00486EFB" w:rsidRDefault="00486EFB" w:rsidP="00486EFB">
      <w:pPr>
        <w:pStyle w:val="Sansinterligne"/>
        <w:rPr>
          <w:rFonts w:ascii="Jokerman" w:hAnsi="Jokerman"/>
          <w:color w:val="FF0000"/>
          <w:szCs w:val="20"/>
        </w:rPr>
      </w:pP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  <w:r w:rsidRPr="00486EFB">
        <w:rPr>
          <w:rFonts w:ascii="Jokerman" w:hAnsi="Jokerman"/>
          <w:szCs w:val="20"/>
          <w:u w:val="double"/>
        </w:rPr>
        <w:t>Sommaire</w:t>
      </w:r>
    </w:p>
    <w:p w:rsidR="00486EFB" w:rsidRPr="00486EFB" w:rsidRDefault="00486EFB" w:rsidP="00486EFB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Cs w:val="20"/>
          <w:u w:val="double"/>
        </w:rPr>
      </w:pPr>
      <w:r w:rsidRPr="00486EFB">
        <w:rPr>
          <w:rFonts w:ascii="Comic Sans MS" w:hAnsi="Comic Sans MS"/>
          <w:color w:val="00B050"/>
          <w:szCs w:val="20"/>
          <w:u w:val="double"/>
        </w:rPr>
        <w:t>Vocabulaire</w:t>
      </w:r>
    </w:p>
    <w:p w:rsidR="00486EFB" w:rsidRPr="00486EFB" w:rsidRDefault="00486EFB" w:rsidP="00486EFB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Cs w:val="20"/>
          <w:u w:val="double"/>
        </w:rPr>
      </w:pPr>
      <w:r w:rsidRPr="00486EFB">
        <w:rPr>
          <w:rFonts w:ascii="Comic Sans MS" w:hAnsi="Comic Sans MS"/>
          <w:color w:val="00B050"/>
          <w:szCs w:val="20"/>
          <w:u w:val="double"/>
        </w:rPr>
        <w:t>Définitions</w:t>
      </w:r>
    </w:p>
    <w:p w:rsidR="00486EFB" w:rsidRPr="00486EFB" w:rsidRDefault="00486EFB" w:rsidP="00486EFB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Cs w:val="20"/>
          <w:u w:val="double"/>
        </w:rPr>
      </w:pPr>
      <w:r w:rsidRPr="00486EFB">
        <w:rPr>
          <w:rFonts w:ascii="Comic Sans MS" w:hAnsi="Comic Sans MS"/>
          <w:color w:val="00B050"/>
          <w:szCs w:val="20"/>
          <w:u w:val="double"/>
        </w:rPr>
        <w:t>Applications</w:t>
      </w: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  <w:r w:rsidRPr="00486EFB">
        <w:rPr>
          <w:rFonts w:ascii="Jokerman" w:hAnsi="Jokerman"/>
          <w:szCs w:val="20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468"/>
        <w:gridCol w:w="1315"/>
        <w:gridCol w:w="1142"/>
        <w:gridCol w:w="1488"/>
        <w:gridCol w:w="1316"/>
        <w:gridCol w:w="1984"/>
      </w:tblGrid>
      <w:tr w:rsidR="009B4084" w:rsidRPr="00486EFB" w:rsidTr="009B4084">
        <w:trPr>
          <w:jc w:val="center"/>
        </w:trPr>
        <w:tc>
          <w:tcPr>
            <w:tcW w:w="3468" w:type="dxa"/>
          </w:tcPr>
          <w:p w:rsidR="009B4084" w:rsidRPr="00486EFB" w:rsidRDefault="009B4084" w:rsidP="00B60366">
            <w:pPr>
              <w:pStyle w:val="Sansinterligne"/>
              <w:jc w:val="center"/>
              <w:rPr>
                <w:rFonts w:ascii="Comic Sans MS" w:hAnsi="Comic Sans MS"/>
                <w:b/>
                <w:szCs w:val="20"/>
              </w:rPr>
            </w:pPr>
            <w:r w:rsidRPr="00486EFB">
              <w:rPr>
                <w:rFonts w:ascii="Comic Sans MS" w:hAnsi="Comic Sans MS"/>
                <w:b/>
                <w:szCs w:val="20"/>
              </w:rPr>
              <w:t>Je dois savoir…</w:t>
            </w:r>
          </w:p>
        </w:tc>
        <w:tc>
          <w:tcPr>
            <w:tcW w:w="1315" w:type="dxa"/>
          </w:tcPr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9B4084" w:rsidRPr="002F28DB" w:rsidRDefault="005900CD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6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1142" w:type="dxa"/>
          </w:tcPr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9B4084" w:rsidRPr="002F28DB" w:rsidRDefault="005900CD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8" style="position:absolute;left:0;text-align:left;margin-left:12.7pt;margin-top:5.05pt;width:10.05pt;height:10.45pt;z-index:251662336" fillcolor="#ffc000"/>
              </w:pict>
            </w:r>
          </w:p>
        </w:tc>
        <w:tc>
          <w:tcPr>
            <w:tcW w:w="1488" w:type="dxa"/>
          </w:tcPr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9B4084" w:rsidRPr="002F28DB" w:rsidRDefault="009B4084" w:rsidP="009E0086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9B4084" w:rsidRPr="002F28DB" w:rsidRDefault="009B4084" w:rsidP="009E0086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B4084" w:rsidRPr="00486EFB" w:rsidRDefault="009B4084" w:rsidP="00B60366">
            <w:pPr>
              <w:pStyle w:val="Sansinterligne"/>
              <w:jc w:val="center"/>
              <w:rPr>
                <w:rFonts w:ascii="Comic Sans MS" w:hAnsi="Comic Sans MS"/>
                <w:b/>
                <w:szCs w:val="20"/>
              </w:rPr>
            </w:pPr>
            <w:r w:rsidRPr="00486EFB">
              <w:rPr>
                <w:rFonts w:ascii="Comic Sans MS" w:hAnsi="Comic Sans MS"/>
                <w:b/>
                <w:szCs w:val="20"/>
              </w:rPr>
              <w:t>Exercices d’application</w:t>
            </w:r>
          </w:p>
        </w:tc>
      </w:tr>
      <w:tr w:rsidR="009B4084" w:rsidRPr="00486EFB" w:rsidTr="009B4084">
        <w:trPr>
          <w:jc w:val="center"/>
        </w:trPr>
        <w:tc>
          <w:tcPr>
            <w:tcW w:w="3468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 xml:space="preserve">Ecrire le cosinus, le sinus, la tangente </w:t>
            </w:r>
            <w:r>
              <w:rPr>
                <w:rFonts w:ascii="Comic Sans MS" w:hAnsi="Comic Sans MS"/>
                <w:szCs w:val="20"/>
              </w:rPr>
              <w:t xml:space="preserve">d’un angle </w:t>
            </w:r>
            <w:r w:rsidRPr="00486EFB">
              <w:rPr>
                <w:rFonts w:ascii="Comic Sans MS" w:hAnsi="Comic Sans MS"/>
                <w:szCs w:val="20"/>
              </w:rPr>
              <w:t>dans un triangle rectangle</w:t>
            </w:r>
          </w:p>
        </w:tc>
        <w:tc>
          <w:tcPr>
            <w:tcW w:w="1315" w:type="dxa"/>
          </w:tcPr>
          <w:p w:rsidR="009B4084" w:rsidRPr="00486EFB" w:rsidRDefault="009B4084" w:rsidP="00B60366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0070C0"/>
                <w:szCs w:val="20"/>
                <w:lang w:eastAsia="fr-FR"/>
              </w:rPr>
            </w:pPr>
          </w:p>
        </w:tc>
        <w:tc>
          <w:tcPr>
            <w:tcW w:w="1142" w:type="dxa"/>
          </w:tcPr>
          <w:p w:rsidR="009B4084" w:rsidRPr="00486EFB" w:rsidRDefault="009B4084" w:rsidP="00B60366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0070C0"/>
                <w:szCs w:val="20"/>
                <w:lang w:eastAsia="fr-FR"/>
              </w:rPr>
            </w:pPr>
          </w:p>
        </w:tc>
        <w:tc>
          <w:tcPr>
            <w:tcW w:w="1488" w:type="dxa"/>
          </w:tcPr>
          <w:p w:rsidR="009B4084" w:rsidRPr="00486EFB" w:rsidRDefault="009B4084" w:rsidP="00B60366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0070C0"/>
                <w:szCs w:val="20"/>
                <w:lang w:eastAsia="fr-FR"/>
              </w:rPr>
            </w:pPr>
          </w:p>
        </w:tc>
        <w:tc>
          <w:tcPr>
            <w:tcW w:w="1316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984" w:type="dxa"/>
          </w:tcPr>
          <w:p w:rsidR="009B4084" w:rsidRPr="00486EFB" w:rsidRDefault="00B63DCC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N° 25</w:t>
            </w:r>
            <w:r w:rsidR="009B4084" w:rsidRPr="00486EFB">
              <w:rPr>
                <w:rFonts w:ascii="Comic Sans MS" w:hAnsi="Comic Sans MS"/>
                <w:szCs w:val="20"/>
              </w:rPr>
              <w:t xml:space="preserve"> p 209</w:t>
            </w:r>
          </w:p>
        </w:tc>
      </w:tr>
      <w:tr w:rsidR="009B4084" w:rsidRPr="00486EFB" w:rsidTr="009B4084">
        <w:trPr>
          <w:jc w:val="center"/>
        </w:trPr>
        <w:tc>
          <w:tcPr>
            <w:tcW w:w="3468" w:type="dxa"/>
          </w:tcPr>
          <w:p w:rsidR="009B4084" w:rsidRPr="00486EFB" w:rsidRDefault="00B63DCC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>Calculer une mesure d’angle en utilisant la trigonométrie</w:t>
            </w:r>
          </w:p>
        </w:tc>
        <w:tc>
          <w:tcPr>
            <w:tcW w:w="1315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142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488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316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B4084" w:rsidRDefault="00B63DCC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Fiche N°1</w:t>
            </w:r>
          </w:p>
          <w:p w:rsidR="00B63DCC" w:rsidRPr="00486EFB" w:rsidRDefault="00B63DCC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N°84/88 p 217</w:t>
            </w:r>
          </w:p>
        </w:tc>
      </w:tr>
      <w:tr w:rsidR="009B4084" w:rsidRPr="00486EFB" w:rsidTr="009B4084">
        <w:trPr>
          <w:jc w:val="center"/>
        </w:trPr>
        <w:tc>
          <w:tcPr>
            <w:tcW w:w="3468" w:type="dxa"/>
          </w:tcPr>
          <w:p w:rsidR="00B63DCC" w:rsidRPr="00486EFB" w:rsidRDefault="00B63DCC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>Calculer une longueur en utilisant la trigonométrie</w:t>
            </w:r>
          </w:p>
        </w:tc>
        <w:tc>
          <w:tcPr>
            <w:tcW w:w="1315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142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488" w:type="dxa"/>
          </w:tcPr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316" w:type="dxa"/>
          </w:tcPr>
          <w:p w:rsidR="009B4084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B4084" w:rsidRPr="00486EFB" w:rsidRDefault="00B63DCC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Fiche N°2</w:t>
            </w:r>
          </w:p>
          <w:p w:rsidR="009B4084" w:rsidRPr="00486EFB" w:rsidRDefault="009B4084" w:rsidP="00B60366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>N° 84</w:t>
            </w:r>
            <w:r w:rsidR="00B63DCC">
              <w:rPr>
                <w:rFonts w:ascii="Comic Sans MS" w:hAnsi="Comic Sans MS"/>
                <w:szCs w:val="20"/>
              </w:rPr>
              <w:t>/88</w:t>
            </w:r>
            <w:r w:rsidRPr="00486EFB">
              <w:rPr>
                <w:rFonts w:ascii="Comic Sans MS" w:hAnsi="Comic Sans MS"/>
                <w:szCs w:val="20"/>
              </w:rPr>
              <w:t xml:space="preserve"> p 217</w:t>
            </w:r>
          </w:p>
        </w:tc>
      </w:tr>
    </w:tbl>
    <w:p w:rsid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p w:rsid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p w:rsidR="00486EFB" w:rsidRPr="00486EFB" w:rsidRDefault="00B63DCC" w:rsidP="00486EFB">
      <w:pPr>
        <w:pStyle w:val="Sansinterligne"/>
        <w:rPr>
          <w:rFonts w:ascii="Jokerman" w:hAnsi="Jokerman"/>
          <w:color w:val="FF0000"/>
          <w:sz w:val="28"/>
          <w:szCs w:val="20"/>
          <w:u w:val="double"/>
        </w:rPr>
      </w:pPr>
      <w:r>
        <w:rPr>
          <w:rFonts w:ascii="Jokerman" w:hAnsi="Jokerman"/>
          <w:color w:val="FF0000"/>
          <w:szCs w:val="20"/>
        </w:rPr>
        <w:t>CHAP 2</w:t>
      </w:r>
      <w:r w:rsidR="00D32B47">
        <w:rPr>
          <w:rFonts w:ascii="Jokerman" w:hAnsi="Jokerman"/>
          <w:color w:val="FF0000"/>
          <w:szCs w:val="20"/>
        </w:rPr>
        <w:t>1</w:t>
      </w:r>
      <w:r w:rsidR="00486EFB" w:rsidRPr="00486EFB">
        <w:rPr>
          <w:rFonts w:ascii="Jokerman" w:hAnsi="Jokerman"/>
          <w:color w:val="FF0000"/>
          <w:szCs w:val="20"/>
        </w:rPr>
        <w:t xml:space="preserve">                                         </w:t>
      </w:r>
      <w:r w:rsidR="00486EFB">
        <w:rPr>
          <w:rFonts w:ascii="Jokerman" w:hAnsi="Jokerman"/>
          <w:color w:val="FF0000"/>
          <w:szCs w:val="20"/>
        </w:rPr>
        <w:t xml:space="preserve">             </w:t>
      </w:r>
      <w:r w:rsidR="00486EFB" w:rsidRPr="00486EFB">
        <w:rPr>
          <w:rFonts w:ascii="Jokerman" w:hAnsi="Jokerman"/>
          <w:color w:val="FF0000"/>
          <w:szCs w:val="20"/>
        </w:rPr>
        <w:t xml:space="preserve">  </w:t>
      </w:r>
      <w:r w:rsidR="00486EFB" w:rsidRPr="00486EFB">
        <w:rPr>
          <w:rFonts w:ascii="Jokerman" w:hAnsi="Jokerman"/>
          <w:color w:val="FF0000"/>
          <w:sz w:val="28"/>
          <w:szCs w:val="20"/>
          <w:u w:val="double"/>
        </w:rPr>
        <w:t>Trigonométrie</w:t>
      </w:r>
    </w:p>
    <w:p w:rsidR="00486EFB" w:rsidRPr="00486EFB" w:rsidRDefault="00486EFB" w:rsidP="00486EFB">
      <w:pPr>
        <w:pStyle w:val="Sansinterligne"/>
        <w:rPr>
          <w:rFonts w:ascii="Jokerman" w:hAnsi="Jokerman"/>
          <w:color w:val="FF0000"/>
          <w:szCs w:val="20"/>
        </w:rPr>
      </w:pP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  <w:r w:rsidRPr="00486EFB">
        <w:rPr>
          <w:rFonts w:ascii="Jokerman" w:hAnsi="Jokerman"/>
          <w:szCs w:val="20"/>
          <w:u w:val="double"/>
        </w:rPr>
        <w:t>Sommaire</w:t>
      </w:r>
    </w:p>
    <w:p w:rsidR="00486EFB" w:rsidRPr="00486EFB" w:rsidRDefault="00486EFB" w:rsidP="00486EFB">
      <w:pPr>
        <w:pStyle w:val="Sansinterligne"/>
        <w:numPr>
          <w:ilvl w:val="0"/>
          <w:numId w:val="2"/>
        </w:numPr>
        <w:rPr>
          <w:rFonts w:ascii="Comic Sans MS" w:hAnsi="Comic Sans MS"/>
          <w:color w:val="00B050"/>
          <w:szCs w:val="20"/>
          <w:u w:val="double"/>
        </w:rPr>
      </w:pPr>
      <w:r w:rsidRPr="00486EFB">
        <w:rPr>
          <w:rFonts w:ascii="Comic Sans MS" w:hAnsi="Comic Sans MS"/>
          <w:color w:val="00B050"/>
          <w:szCs w:val="20"/>
          <w:u w:val="double"/>
        </w:rPr>
        <w:t>Vocabulaire</w:t>
      </w:r>
    </w:p>
    <w:p w:rsidR="00486EFB" w:rsidRPr="00486EFB" w:rsidRDefault="00486EFB" w:rsidP="00486EFB">
      <w:pPr>
        <w:pStyle w:val="Sansinterligne"/>
        <w:numPr>
          <w:ilvl w:val="0"/>
          <w:numId w:val="2"/>
        </w:numPr>
        <w:rPr>
          <w:rFonts w:ascii="Comic Sans MS" w:hAnsi="Comic Sans MS"/>
          <w:color w:val="00B050"/>
          <w:szCs w:val="20"/>
          <w:u w:val="double"/>
        </w:rPr>
      </w:pPr>
      <w:r w:rsidRPr="00486EFB">
        <w:rPr>
          <w:rFonts w:ascii="Comic Sans MS" w:hAnsi="Comic Sans MS"/>
          <w:color w:val="00B050"/>
          <w:szCs w:val="20"/>
          <w:u w:val="double"/>
        </w:rPr>
        <w:t>Définitions</w:t>
      </w:r>
    </w:p>
    <w:p w:rsidR="00486EFB" w:rsidRPr="00486EFB" w:rsidRDefault="00486EFB" w:rsidP="00486EFB">
      <w:pPr>
        <w:pStyle w:val="Sansinterligne"/>
        <w:numPr>
          <w:ilvl w:val="0"/>
          <w:numId w:val="2"/>
        </w:numPr>
        <w:rPr>
          <w:rFonts w:ascii="Comic Sans MS" w:hAnsi="Comic Sans MS"/>
          <w:color w:val="00B050"/>
          <w:szCs w:val="20"/>
          <w:u w:val="double"/>
        </w:rPr>
      </w:pPr>
      <w:r w:rsidRPr="00486EFB">
        <w:rPr>
          <w:rFonts w:ascii="Comic Sans MS" w:hAnsi="Comic Sans MS"/>
          <w:color w:val="00B050"/>
          <w:szCs w:val="20"/>
          <w:u w:val="double"/>
        </w:rPr>
        <w:t>Applications</w:t>
      </w: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  <w:r w:rsidRPr="00486EFB">
        <w:rPr>
          <w:rFonts w:ascii="Jokerman" w:hAnsi="Jokerman"/>
          <w:szCs w:val="20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468"/>
        <w:gridCol w:w="1315"/>
        <w:gridCol w:w="1142"/>
        <w:gridCol w:w="1488"/>
        <w:gridCol w:w="1316"/>
        <w:gridCol w:w="1984"/>
      </w:tblGrid>
      <w:tr w:rsidR="00B63DCC" w:rsidRPr="00486EFB" w:rsidTr="00127BC9">
        <w:trPr>
          <w:jc w:val="center"/>
        </w:trPr>
        <w:tc>
          <w:tcPr>
            <w:tcW w:w="3468" w:type="dxa"/>
          </w:tcPr>
          <w:p w:rsidR="00B63DCC" w:rsidRPr="00486EF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Cs w:val="20"/>
              </w:rPr>
            </w:pPr>
            <w:r w:rsidRPr="00486EFB">
              <w:rPr>
                <w:rFonts w:ascii="Comic Sans MS" w:hAnsi="Comic Sans MS"/>
                <w:b/>
                <w:szCs w:val="20"/>
              </w:rPr>
              <w:t>Je dois savoir…</w:t>
            </w:r>
          </w:p>
        </w:tc>
        <w:tc>
          <w:tcPr>
            <w:tcW w:w="1315" w:type="dxa"/>
          </w:tcPr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2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3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142" w:type="dxa"/>
          </w:tcPr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4" style="position:absolute;left:0;text-align:left;margin-left:12.7pt;margin-top:5.05pt;width:10.05pt;height:10.45pt;z-index:251667456" fillcolor="#ffc000"/>
              </w:pict>
            </w:r>
          </w:p>
        </w:tc>
        <w:tc>
          <w:tcPr>
            <w:tcW w:w="1488" w:type="dxa"/>
          </w:tcPr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B63DCC" w:rsidRPr="002F28D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B63DCC" w:rsidRPr="002F28DB" w:rsidRDefault="00B63DCC" w:rsidP="00127BC9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63DCC" w:rsidRPr="00486EF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szCs w:val="20"/>
              </w:rPr>
            </w:pPr>
            <w:r w:rsidRPr="00486EFB">
              <w:rPr>
                <w:rFonts w:ascii="Comic Sans MS" w:hAnsi="Comic Sans MS"/>
                <w:b/>
                <w:szCs w:val="20"/>
              </w:rPr>
              <w:t>Exercices d’application</w:t>
            </w:r>
          </w:p>
        </w:tc>
      </w:tr>
      <w:tr w:rsidR="00B63DCC" w:rsidRPr="00486EFB" w:rsidTr="00127BC9">
        <w:trPr>
          <w:jc w:val="center"/>
        </w:trPr>
        <w:tc>
          <w:tcPr>
            <w:tcW w:w="3468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 xml:space="preserve">Ecrire le cosinus, le sinus, la tangente </w:t>
            </w:r>
            <w:r>
              <w:rPr>
                <w:rFonts w:ascii="Comic Sans MS" w:hAnsi="Comic Sans MS"/>
                <w:szCs w:val="20"/>
              </w:rPr>
              <w:t xml:space="preserve">d’un angle </w:t>
            </w:r>
            <w:r w:rsidRPr="00486EFB">
              <w:rPr>
                <w:rFonts w:ascii="Comic Sans MS" w:hAnsi="Comic Sans MS"/>
                <w:szCs w:val="20"/>
              </w:rPr>
              <w:t>dans un triangle rectangle</w:t>
            </w:r>
          </w:p>
        </w:tc>
        <w:tc>
          <w:tcPr>
            <w:tcW w:w="1315" w:type="dxa"/>
          </w:tcPr>
          <w:p w:rsidR="00B63DCC" w:rsidRPr="00486EF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0070C0"/>
                <w:szCs w:val="20"/>
                <w:lang w:eastAsia="fr-FR"/>
              </w:rPr>
            </w:pPr>
          </w:p>
        </w:tc>
        <w:tc>
          <w:tcPr>
            <w:tcW w:w="1142" w:type="dxa"/>
          </w:tcPr>
          <w:p w:rsidR="00B63DCC" w:rsidRPr="00486EF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0070C0"/>
                <w:szCs w:val="20"/>
                <w:lang w:eastAsia="fr-FR"/>
              </w:rPr>
            </w:pPr>
          </w:p>
        </w:tc>
        <w:tc>
          <w:tcPr>
            <w:tcW w:w="1488" w:type="dxa"/>
          </w:tcPr>
          <w:p w:rsidR="00B63DCC" w:rsidRPr="00486EFB" w:rsidRDefault="00B63DCC" w:rsidP="00127BC9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0070C0"/>
                <w:szCs w:val="20"/>
                <w:lang w:eastAsia="fr-FR"/>
              </w:rPr>
            </w:pPr>
          </w:p>
        </w:tc>
        <w:tc>
          <w:tcPr>
            <w:tcW w:w="1316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984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N° 25</w:t>
            </w:r>
            <w:r w:rsidRPr="00486EFB">
              <w:rPr>
                <w:rFonts w:ascii="Comic Sans MS" w:hAnsi="Comic Sans MS"/>
                <w:szCs w:val="20"/>
              </w:rPr>
              <w:t xml:space="preserve"> p 209</w:t>
            </w:r>
          </w:p>
        </w:tc>
      </w:tr>
      <w:tr w:rsidR="00B63DCC" w:rsidRPr="00486EFB" w:rsidTr="00127BC9">
        <w:trPr>
          <w:jc w:val="center"/>
        </w:trPr>
        <w:tc>
          <w:tcPr>
            <w:tcW w:w="3468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>Calculer une mesure d’angle en utilisant la trigonométrie</w:t>
            </w:r>
          </w:p>
        </w:tc>
        <w:tc>
          <w:tcPr>
            <w:tcW w:w="1315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142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488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316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63DCC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Fiche N°1</w:t>
            </w:r>
          </w:p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N°84/88 p 217</w:t>
            </w:r>
          </w:p>
        </w:tc>
      </w:tr>
      <w:tr w:rsidR="00B63DCC" w:rsidRPr="00486EFB" w:rsidTr="00127BC9">
        <w:trPr>
          <w:jc w:val="center"/>
        </w:trPr>
        <w:tc>
          <w:tcPr>
            <w:tcW w:w="3468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>Calculer une longueur en utilisant la trigonométrie</w:t>
            </w:r>
          </w:p>
        </w:tc>
        <w:tc>
          <w:tcPr>
            <w:tcW w:w="1315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142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488" w:type="dxa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316" w:type="dxa"/>
          </w:tcPr>
          <w:p w:rsidR="00B63DCC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Fiche N°2</w:t>
            </w:r>
          </w:p>
          <w:p w:rsidR="00B63DCC" w:rsidRPr="00486EFB" w:rsidRDefault="00B63DCC" w:rsidP="00127BC9">
            <w:pPr>
              <w:pStyle w:val="Sansinterligne"/>
              <w:rPr>
                <w:rFonts w:ascii="Comic Sans MS" w:hAnsi="Comic Sans MS"/>
                <w:szCs w:val="20"/>
              </w:rPr>
            </w:pPr>
            <w:r w:rsidRPr="00486EFB">
              <w:rPr>
                <w:rFonts w:ascii="Comic Sans MS" w:hAnsi="Comic Sans MS"/>
                <w:szCs w:val="20"/>
              </w:rPr>
              <w:t>N° 84</w:t>
            </w:r>
            <w:r>
              <w:rPr>
                <w:rFonts w:ascii="Comic Sans MS" w:hAnsi="Comic Sans MS"/>
                <w:szCs w:val="20"/>
              </w:rPr>
              <w:t>/88</w:t>
            </w:r>
            <w:r w:rsidRPr="00486EFB">
              <w:rPr>
                <w:rFonts w:ascii="Comic Sans MS" w:hAnsi="Comic Sans MS"/>
                <w:szCs w:val="20"/>
              </w:rPr>
              <w:t xml:space="preserve"> p 217</w:t>
            </w:r>
          </w:p>
        </w:tc>
      </w:tr>
    </w:tbl>
    <w:p w:rsid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p w:rsidR="00486EFB" w:rsidRPr="00486EFB" w:rsidRDefault="00486EFB" w:rsidP="00486EFB">
      <w:pPr>
        <w:pStyle w:val="Sansinterligne"/>
        <w:jc w:val="center"/>
        <w:rPr>
          <w:rFonts w:ascii="Jokerman" w:hAnsi="Jokerman"/>
          <w:szCs w:val="20"/>
          <w:u w:val="double"/>
        </w:rPr>
      </w:pPr>
    </w:p>
    <w:sectPr w:rsidR="00486EFB" w:rsidRPr="00486EFB" w:rsidSect="00486EFB">
      <w:pgSz w:w="11906" w:h="16838"/>
      <w:pgMar w:top="907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365"/>
    <w:multiLevelType w:val="hybridMultilevel"/>
    <w:tmpl w:val="8A6CE3D2"/>
    <w:lvl w:ilvl="0" w:tplc="95E270C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0803BF6"/>
    <w:multiLevelType w:val="hybridMultilevel"/>
    <w:tmpl w:val="8A6CE3D2"/>
    <w:lvl w:ilvl="0" w:tplc="95E270C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4EF54E7"/>
    <w:multiLevelType w:val="hybridMultilevel"/>
    <w:tmpl w:val="8A6CE3D2"/>
    <w:lvl w:ilvl="0" w:tplc="95E270C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5A20F69"/>
    <w:multiLevelType w:val="hybridMultilevel"/>
    <w:tmpl w:val="8A6CE3D2"/>
    <w:lvl w:ilvl="0" w:tplc="95E270C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EFB"/>
    <w:rsid w:val="000110D0"/>
    <w:rsid w:val="000D1845"/>
    <w:rsid w:val="002018F4"/>
    <w:rsid w:val="003A5964"/>
    <w:rsid w:val="00486EFB"/>
    <w:rsid w:val="005900CD"/>
    <w:rsid w:val="008C104A"/>
    <w:rsid w:val="009B4084"/>
    <w:rsid w:val="00B63DCC"/>
    <w:rsid w:val="00D3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6EF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86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</cp:lastModifiedBy>
  <cp:revision>4</cp:revision>
  <dcterms:created xsi:type="dcterms:W3CDTF">2017-06-06T19:59:00Z</dcterms:created>
  <dcterms:modified xsi:type="dcterms:W3CDTF">2022-05-18T10:48:00Z</dcterms:modified>
</cp:coreProperties>
</file>