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0D" w:rsidRPr="00D45D8E" w:rsidRDefault="00B7430B" w:rsidP="000A000D">
      <w:pPr>
        <w:rPr>
          <w:rFonts w:ascii="Jokerman" w:hAnsi="Jokerman"/>
          <w:bCs/>
          <w:color w:val="FF0000"/>
          <w:szCs w:val="22"/>
          <w:u w:val="single"/>
        </w:rPr>
      </w:pPr>
      <w:r>
        <w:rPr>
          <w:rFonts w:ascii="Jokerman" w:hAnsi="Jokerman"/>
          <w:bCs/>
          <w:color w:val="FF0000"/>
          <w:sz w:val="22"/>
          <w:szCs w:val="22"/>
        </w:rPr>
        <w:t>CHAP 12</w:t>
      </w:r>
      <w:r w:rsidR="000A000D" w:rsidRPr="000A000D">
        <w:rPr>
          <w:rFonts w:ascii="Jokerman" w:hAnsi="Jokerman"/>
          <w:bCs/>
          <w:color w:val="FF0000"/>
          <w:sz w:val="22"/>
          <w:szCs w:val="22"/>
        </w:rPr>
        <w:tab/>
      </w:r>
      <w:r w:rsidR="000A000D" w:rsidRPr="000A000D">
        <w:rPr>
          <w:rFonts w:ascii="Jokerman" w:hAnsi="Jokerman"/>
          <w:bCs/>
          <w:color w:val="FF0000"/>
          <w:sz w:val="22"/>
          <w:szCs w:val="22"/>
        </w:rPr>
        <w:tab/>
      </w:r>
      <w:r w:rsidR="000A000D" w:rsidRPr="000A000D">
        <w:rPr>
          <w:rFonts w:ascii="Jokerman" w:hAnsi="Jokerman"/>
          <w:bCs/>
          <w:color w:val="FF0000"/>
          <w:sz w:val="22"/>
          <w:szCs w:val="22"/>
        </w:rPr>
        <w:tab/>
        <w:t xml:space="preserve">       </w:t>
      </w:r>
      <w:r w:rsidR="000A000D">
        <w:rPr>
          <w:rFonts w:ascii="Jokerman" w:hAnsi="Jokerman"/>
          <w:bCs/>
          <w:color w:val="FF0000"/>
          <w:sz w:val="22"/>
          <w:szCs w:val="22"/>
        </w:rPr>
        <w:t xml:space="preserve">    </w:t>
      </w:r>
      <w:r w:rsidR="00D45D8E">
        <w:rPr>
          <w:rFonts w:ascii="Jokerman" w:hAnsi="Jokerman"/>
          <w:bCs/>
          <w:color w:val="FF0000"/>
          <w:sz w:val="22"/>
          <w:szCs w:val="22"/>
        </w:rPr>
        <w:t xml:space="preserve">              </w:t>
      </w:r>
      <w:r w:rsidR="000A000D">
        <w:rPr>
          <w:rFonts w:ascii="Jokerman" w:hAnsi="Jokerman"/>
          <w:bCs/>
          <w:color w:val="FF0000"/>
          <w:sz w:val="22"/>
          <w:szCs w:val="22"/>
        </w:rPr>
        <w:t xml:space="preserve">  </w:t>
      </w:r>
      <w:r w:rsidR="000A000D" w:rsidRPr="000A000D">
        <w:rPr>
          <w:rFonts w:ascii="Jokerman" w:hAnsi="Jokerman"/>
          <w:bCs/>
          <w:color w:val="FF0000"/>
          <w:sz w:val="22"/>
          <w:szCs w:val="22"/>
        </w:rPr>
        <w:t xml:space="preserve">   </w:t>
      </w:r>
      <w:r w:rsidR="00D45D8E" w:rsidRPr="00D45D8E">
        <w:rPr>
          <w:rFonts w:ascii="Jokerman" w:hAnsi="Jokerman"/>
          <w:bCs/>
          <w:color w:val="FF0000"/>
          <w:szCs w:val="22"/>
          <w:u w:val="single"/>
        </w:rPr>
        <w:t>Equations</w:t>
      </w:r>
    </w:p>
    <w:p w:rsidR="000A000D" w:rsidRPr="000A000D" w:rsidRDefault="000A000D" w:rsidP="000A000D">
      <w:pPr>
        <w:pStyle w:val="Sansinterligne"/>
        <w:jc w:val="center"/>
        <w:rPr>
          <w:rFonts w:ascii="Jokerman" w:hAnsi="Jokerman"/>
          <w:u w:val="double"/>
        </w:rPr>
      </w:pPr>
      <w:r w:rsidRPr="000A000D">
        <w:rPr>
          <w:rFonts w:ascii="Jokerman" w:hAnsi="Jokerman"/>
          <w:u w:val="double"/>
        </w:rPr>
        <w:t>Sommaire</w:t>
      </w:r>
    </w:p>
    <w:p w:rsidR="000A000D" w:rsidRPr="000A000D" w:rsidRDefault="000A000D" w:rsidP="000A000D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u w:val="single"/>
        </w:rPr>
      </w:pPr>
      <w:r w:rsidRPr="000A000D">
        <w:rPr>
          <w:rFonts w:ascii="Comic Sans MS" w:hAnsi="Comic Sans MS"/>
          <w:b/>
          <w:color w:val="00B050"/>
          <w:u w:val="single"/>
        </w:rPr>
        <w:t>Equations simples</w:t>
      </w:r>
    </w:p>
    <w:p w:rsidR="000A000D" w:rsidRPr="000A000D" w:rsidRDefault="000A000D" w:rsidP="000A000D">
      <w:pPr>
        <w:pStyle w:val="Sansinterligne"/>
        <w:numPr>
          <w:ilvl w:val="0"/>
          <w:numId w:val="3"/>
        </w:numPr>
        <w:rPr>
          <w:rFonts w:ascii="Comic Sans MS" w:hAnsi="Comic Sans MS"/>
          <w:b/>
          <w:color w:val="00B050"/>
          <w:u w:val="double"/>
        </w:rPr>
      </w:pPr>
      <w:r w:rsidRPr="000A000D">
        <w:rPr>
          <w:rFonts w:ascii="Comic Sans MS" w:hAnsi="Comic Sans MS"/>
          <w:b/>
          <w:color w:val="00B050"/>
          <w:u w:val="single"/>
        </w:rPr>
        <w:t>Modéliser une situation</w:t>
      </w:r>
    </w:p>
    <w:p w:rsidR="000A000D" w:rsidRPr="000A000D" w:rsidRDefault="000A000D" w:rsidP="000A000D">
      <w:pPr>
        <w:pStyle w:val="Paragraphedeliste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0A000D">
        <w:rPr>
          <w:rFonts w:ascii="Comic Sans MS" w:hAnsi="Comic Sans MS"/>
          <w:b/>
          <w:bCs/>
          <w:color w:val="00B050"/>
          <w:sz w:val="22"/>
          <w:szCs w:val="22"/>
          <w:u w:val="single"/>
        </w:rPr>
        <w:t xml:space="preserve">Cas particuliers : équations-produit et équations du type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B050"/>
                <w:sz w:val="22"/>
                <w:szCs w:val="22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2"/>
                <w:szCs w:val="22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2"/>
                <w:szCs w:val="22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B050"/>
            <w:sz w:val="22"/>
            <w:szCs w:val="22"/>
            <w:u w:val="single"/>
          </w:rPr>
          <m:t>=a</m:t>
        </m:r>
      </m:oMath>
    </w:p>
    <w:p w:rsidR="000A000D" w:rsidRPr="00B7430B" w:rsidRDefault="000A000D" w:rsidP="000A000D">
      <w:pPr>
        <w:pStyle w:val="Sansinterligne"/>
        <w:rPr>
          <w:rFonts w:ascii="Comic Sans MS" w:hAnsi="Comic Sans MS"/>
          <w:sz w:val="12"/>
        </w:rPr>
      </w:pPr>
    </w:p>
    <w:p w:rsidR="000A000D" w:rsidRPr="000A000D" w:rsidRDefault="000A000D" w:rsidP="000A000D">
      <w:pPr>
        <w:pStyle w:val="Sansinterligne"/>
        <w:jc w:val="center"/>
        <w:rPr>
          <w:rFonts w:ascii="Jokerman" w:hAnsi="Jokerman"/>
          <w:u w:val="double"/>
        </w:rPr>
      </w:pPr>
      <w:r w:rsidRPr="000A000D">
        <w:rPr>
          <w:rFonts w:ascii="Jokerman" w:hAnsi="Jokerman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159"/>
        <w:gridCol w:w="1191"/>
        <w:gridCol w:w="1106"/>
        <w:gridCol w:w="1252"/>
        <w:gridCol w:w="1252"/>
        <w:gridCol w:w="1919"/>
      </w:tblGrid>
      <w:tr w:rsidR="00B7430B" w:rsidRPr="000A000D" w:rsidTr="00B7430B">
        <w:trPr>
          <w:jc w:val="center"/>
        </w:trPr>
        <w:tc>
          <w:tcPr>
            <w:tcW w:w="4159" w:type="dxa"/>
          </w:tcPr>
          <w:p w:rsidR="00B7430B" w:rsidRPr="000A000D" w:rsidRDefault="00B7430B" w:rsidP="00871181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</w:rPr>
            </w:pPr>
            <w:r w:rsidRPr="000A000D">
              <w:rPr>
                <w:rFonts w:ascii="Comic Sans MS" w:hAnsi="Comic Sans MS"/>
                <w:b/>
              </w:rPr>
              <w:tab/>
            </w:r>
            <w:r w:rsidRPr="000A000D">
              <w:rPr>
                <w:rFonts w:ascii="Comic Sans MS" w:hAnsi="Comic Sans MS"/>
                <w:b/>
              </w:rPr>
              <w:tab/>
              <w:t>Je dois savoir…</w:t>
            </w:r>
          </w:p>
        </w:tc>
        <w:tc>
          <w:tcPr>
            <w:tcW w:w="1191" w:type="dxa"/>
          </w:tcPr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1" style="position:absolute;left:0;text-align:left;margin-left:28.05pt;margin-top:5.05pt;width:10.05pt;height:10.45pt;z-index:25166028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2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1106" w:type="dxa"/>
          </w:tcPr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Fragile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3" style="position:absolute;left:0;text-align:left;margin-left:20.05pt;margin-top:5.05pt;width:10.05pt;height:10.45pt;z-index:251662336" fillcolor="#ffc000"/>
              </w:pict>
            </w:r>
          </w:p>
        </w:tc>
        <w:tc>
          <w:tcPr>
            <w:tcW w:w="1252" w:type="dxa"/>
          </w:tcPr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2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B7430B" w:rsidRPr="00211E0A" w:rsidRDefault="00B7430B" w:rsidP="00273746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E0A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7430B" w:rsidRPr="000A000D" w:rsidRDefault="00B7430B" w:rsidP="00871181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0A000D">
              <w:rPr>
                <w:rFonts w:ascii="Comic Sans MS" w:hAnsi="Comic Sans MS"/>
                <w:b/>
              </w:rPr>
              <w:t>Exercices d’application</w:t>
            </w:r>
          </w:p>
        </w:tc>
      </w:tr>
      <w:tr w:rsidR="00B7430B" w:rsidRPr="000A000D" w:rsidTr="00B7430B">
        <w:trPr>
          <w:jc w:val="center"/>
        </w:trPr>
        <w:tc>
          <w:tcPr>
            <w:tcW w:w="4159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Résoudre une équation du premier degré</w:t>
            </w:r>
          </w:p>
        </w:tc>
        <w:tc>
          <w:tcPr>
            <w:tcW w:w="1191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Fiche n°1</w:t>
            </w:r>
          </w:p>
        </w:tc>
      </w:tr>
      <w:tr w:rsidR="00B7430B" w:rsidRPr="000A000D" w:rsidTr="00B7430B">
        <w:trPr>
          <w:jc w:val="center"/>
        </w:trPr>
        <w:tc>
          <w:tcPr>
            <w:tcW w:w="4159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 xml:space="preserve">Résoudre un problème en modélisant la situation par une équation </w:t>
            </w:r>
          </w:p>
        </w:tc>
        <w:tc>
          <w:tcPr>
            <w:tcW w:w="1191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 xml:space="preserve">Fiche N°1 </w:t>
            </w:r>
          </w:p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B7430B" w:rsidRPr="000A000D" w:rsidTr="00B7430B">
        <w:trPr>
          <w:jc w:val="center"/>
        </w:trPr>
        <w:tc>
          <w:tcPr>
            <w:tcW w:w="4159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Résoudre des équations particulières du second degré</w:t>
            </w:r>
          </w:p>
        </w:tc>
        <w:tc>
          <w:tcPr>
            <w:tcW w:w="1191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7430B" w:rsidRPr="000A000D" w:rsidRDefault="00B7430B" w:rsidP="00871181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Fiche n°2</w:t>
            </w:r>
          </w:p>
        </w:tc>
      </w:tr>
    </w:tbl>
    <w:p w:rsidR="00013418" w:rsidRPr="00B7430B" w:rsidRDefault="00013418" w:rsidP="000A000D">
      <w:pPr>
        <w:rPr>
          <w:sz w:val="16"/>
          <w:szCs w:val="22"/>
        </w:rPr>
      </w:pPr>
    </w:p>
    <w:p w:rsidR="000A000D" w:rsidRPr="000A000D" w:rsidRDefault="000A000D" w:rsidP="000A000D">
      <w:pPr>
        <w:rPr>
          <w:sz w:val="22"/>
          <w:szCs w:val="22"/>
        </w:rPr>
      </w:pPr>
    </w:p>
    <w:p w:rsidR="00B7430B" w:rsidRPr="00D45D8E" w:rsidRDefault="00B7430B" w:rsidP="00B7430B">
      <w:pPr>
        <w:rPr>
          <w:rFonts w:ascii="Jokerman" w:hAnsi="Jokerman"/>
          <w:bCs/>
          <w:color w:val="FF0000"/>
          <w:szCs w:val="22"/>
          <w:u w:val="single"/>
        </w:rPr>
      </w:pPr>
      <w:r>
        <w:rPr>
          <w:rFonts w:ascii="Jokerman" w:hAnsi="Jokerman"/>
          <w:bCs/>
          <w:color w:val="FF0000"/>
          <w:sz w:val="22"/>
          <w:szCs w:val="22"/>
        </w:rPr>
        <w:t>CHAP 12</w:t>
      </w:r>
      <w:r w:rsidRPr="000A000D">
        <w:rPr>
          <w:rFonts w:ascii="Jokerman" w:hAnsi="Jokerman"/>
          <w:bCs/>
          <w:color w:val="FF0000"/>
          <w:sz w:val="22"/>
          <w:szCs w:val="22"/>
        </w:rPr>
        <w:tab/>
      </w:r>
      <w:r w:rsidRPr="000A000D">
        <w:rPr>
          <w:rFonts w:ascii="Jokerman" w:hAnsi="Jokerman"/>
          <w:bCs/>
          <w:color w:val="FF0000"/>
          <w:sz w:val="22"/>
          <w:szCs w:val="22"/>
        </w:rPr>
        <w:tab/>
      </w:r>
      <w:r w:rsidRPr="000A000D">
        <w:rPr>
          <w:rFonts w:ascii="Jokerman" w:hAnsi="Jokerman"/>
          <w:bCs/>
          <w:color w:val="FF0000"/>
          <w:sz w:val="22"/>
          <w:szCs w:val="22"/>
        </w:rPr>
        <w:tab/>
        <w:t xml:space="preserve">       </w:t>
      </w:r>
      <w:r>
        <w:rPr>
          <w:rFonts w:ascii="Jokerman" w:hAnsi="Jokerman"/>
          <w:bCs/>
          <w:color w:val="FF0000"/>
          <w:sz w:val="22"/>
          <w:szCs w:val="22"/>
        </w:rPr>
        <w:t xml:space="preserve">                    </w:t>
      </w:r>
      <w:r w:rsidRPr="000A000D">
        <w:rPr>
          <w:rFonts w:ascii="Jokerman" w:hAnsi="Jokerman"/>
          <w:bCs/>
          <w:color w:val="FF0000"/>
          <w:sz w:val="22"/>
          <w:szCs w:val="22"/>
        </w:rPr>
        <w:t xml:space="preserve">   </w:t>
      </w:r>
      <w:r w:rsidRPr="00D45D8E">
        <w:rPr>
          <w:rFonts w:ascii="Jokerman" w:hAnsi="Jokerman"/>
          <w:bCs/>
          <w:color w:val="FF0000"/>
          <w:szCs w:val="22"/>
          <w:u w:val="single"/>
        </w:rPr>
        <w:t>Equations</w:t>
      </w:r>
    </w:p>
    <w:p w:rsidR="00B7430B" w:rsidRPr="000A000D" w:rsidRDefault="00B7430B" w:rsidP="00B7430B">
      <w:pPr>
        <w:pStyle w:val="Sansinterligne"/>
        <w:jc w:val="center"/>
        <w:rPr>
          <w:rFonts w:ascii="Jokerman" w:hAnsi="Jokerman"/>
          <w:u w:val="double"/>
        </w:rPr>
      </w:pPr>
      <w:r w:rsidRPr="000A000D">
        <w:rPr>
          <w:rFonts w:ascii="Jokerman" w:hAnsi="Jokerman"/>
          <w:u w:val="double"/>
        </w:rPr>
        <w:t>Sommaire</w:t>
      </w:r>
    </w:p>
    <w:p w:rsidR="00B7430B" w:rsidRPr="000A000D" w:rsidRDefault="00B7430B" w:rsidP="00B7430B">
      <w:pPr>
        <w:pStyle w:val="Sansinterligne"/>
        <w:numPr>
          <w:ilvl w:val="0"/>
          <w:numId w:val="8"/>
        </w:numPr>
        <w:rPr>
          <w:rFonts w:ascii="Comic Sans MS" w:hAnsi="Comic Sans MS"/>
          <w:b/>
          <w:color w:val="00B050"/>
          <w:u w:val="single"/>
        </w:rPr>
      </w:pPr>
      <w:r w:rsidRPr="000A000D">
        <w:rPr>
          <w:rFonts w:ascii="Comic Sans MS" w:hAnsi="Comic Sans MS"/>
          <w:b/>
          <w:color w:val="00B050"/>
          <w:u w:val="single"/>
        </w:rPr>
        <w:t>Equations simples</w:t>
      </w:r>
    </w:p>
    <w:p w:rsidR="00B7430B" w:rsidRPr="000A000D" w:rsidRDefault="00B7430B" w:rsidP="00B7430B">
      <w:pPr>
        <w:pStyle w:val="Sansinterligne"/>
        <w:numPr>
          <w:ilvl w:val="0"/>
          <w:numId w:val="8"/>
        </w:numPr>
        <w:rPr>
          <w:rFonts w:ascii="Comic Sans MS" w:hAnsi="Comic Sans MS"/>
          <w:b/>
          <w:color w:val="00B050"/>
          <w:u w:val="double"/>
        </w:rPr>
      </w:pPr>
      <w:r w:rsidRPr="000A000D">
        <w:rPr>
          <w:rFonts w:ascii="Comic Sans MS" w:hAnsi="Comic Sans MS"/>
          <w:b/>
          <w:color w:val="00B050"/>
          <w:u w:val="single"/>
        </w:rPr>
        <w:t>Modéliser une situation</w:t>
      </w:r>
    </w:p>
    <w:p w:rsidR="00B7430B" w:rsidRPr="000A000D" w:rsidRDefault="00B7430B" w:rsidP="00B7430B">
      <w:pPr>
        <w:pStyle w:val="Paragraphedeliste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A000D">
        <w:rPr>
          <w:rFonts w:ascii="Comic Sans MS" w:hAnsi="Comic Sans MS"/>
          <w:b/>
          <w:bCs/>
          <w:color w:val="00B050"/>
          <w:sz w:val="22"/>
          <w:szCs w:val="22"/>
          <w:u w:val="single"/>
        </w:rPr>
        <w:t xml:space="preserve">Cas particuliers : équations-produit et équations du type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B050"/>
                <w:sz w:val="22"/>
                <w:szCs w:val="22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2"/>
                <w:szCs w:val="22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2"/>
                <w:szCs w:val="22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B050"/>
            <w:sz w:val="22"/>
            <w:szCs w:val="22"/>
            <w:u w:val="single"/>
          </w:rPr>
          <m:t>=a</m:t>
        </m:r>
      </m:oMath>
    </w:p>
    <w:p w:rsidR="00B7430B" w:rsidRPr="00B7430B" w:rsidRDefault="00B7430B" w:rsidP="00B7430B">
      <w:pPr>
        <w:pStyle w:val="Sansinterligne"/>
        <w:rPr>
          <w:rFonts w:ascii="Comic Sans MS" w:hAnsi="Comic Sans MS"/>
          <w:sz w:val="12"/>
        </w:rPr>
      </w:pPr>
    </w:p>
    <w:p w:rsidR="00B7430B" w:rsidRPr="000A000D" w:rsidRDefault="00B7430B" w:rsidP="00B7430B">
      <w:pPr>
        <w:pStyle w:val="Sansinterligne"/>
        <w:jc w:val="center"/>
        <w:rPr>
          <w:rFonts w:ascii="Jokerman" w:hAnsi="Jokerman"/>
          <w:u w:val="double"/>
        </w:rPr>
      </w:pPr>
      <w:r w:rsidRPr="000A000D">
        <w:rPr>
          <w:rFonts w:ascii="Jokerman" w:hAnsi="Jokerman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159"/>
        <w:gridCol w:w="1191"/>
        <w:gridCol w:w="1106"/>
        <w:gridCol w:w="1252"/>
        <w:gridCol w:w="1252"/>
        <w:gridCol w:w="1919"/>
      </w:tblGrid>
      <w:tr w:rsidR="00B7430B" w:rsidRPr="000A000D" w:rsidTr="00273746">
        <w:trPr>
          <w:jc w:val="center"/>
        </w:trPr>
        <w:tc>
          <w:tcPr>
            <w:tcW w:w="4159" w:type="dxa"/>
          </w:tcPr>
          <w:p w:rsidR="00B7430B" w:rsidRPr="000A000D" w:rsidRDefault="00B7430B" w:rsidP="00273746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</w:rPr>
            </w:pPr>
            <w:r w:rsidRPr="000A000D">
              <w:rPr>
                <w:rFonts w:ascii="Comic Sans MS" w:hAnsi="Comic Sans MS"/>
                <w:b/>
              </w:rPr>
              <w:tab/>
            </w:r>
            <w:r w:rsidRPr="000A000D">
              <w:rPr>
                <w:rFonts w:ascii="Comic Sans MS" w:hAnsi="Comic Sans MS"/>
                <w:b/>
              </w:rPr>
              <w:tab/>
              <w:t>Je dois savoir…</w:t>
            </w:r>
          </w:p>
        </w:tc>
        <w:tc>
          <w:tcPr>
            <w:tcW w:w="1191" w:type="dxa"/>
          </w:tcPr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4" style="position:absolute;left:0;text-align:left;margin-left:28.05pt;margin-top:5.05pt;width:10.05pt;height:10.45pt;z-index:25166540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5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106" w:type="dxa"/>
          </w:tcPr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Fragile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6" style="position:absolute;left:0;text-align:left;margin-left:20.05pt;margin-top:5.05pt;width:10.05pt;height:10.45pt;z-index:251667456" fillcolor="#ffc000"/>
              </w:pict>
            </w:r>
          </w:p>
        </w:tc>
        <w:tc>
          <w:tcPr>
            <w:tcW w:w="1252" w:type="dxa"/>
          </w:tcPr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B7430B" w:rsidRPr="00211E0A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B7430B" w:rsidRPr="00211E0A" w:rsidRDefault="00B7430B" w:rsidP="00273746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E0A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2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7430B" w:rsidRPr="000A000D" w:rsidRDefault="00B7430B" w:rsidP="00273746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0A000D">
              <w:rPr>
                <w:rFonts w:ascii="Comic Sans MS" w:hAnsi="Comic Sans MS"/>
                <w:b/>
              </w:rPr>
              <w:t>Exercices d’application</w:t>
            </w:r>
          </w:p>
        </w:tc>
      </w:tr>
      <w:tr w:rsidR="00B7430B" w:rsidRPr="000A000D" w:rsidTr="00273746">
        <w:trPr>
          <w:jc w:val="center"/>
        </w:trPr>
        <w:tc>
          <w:tcPr>
            <w:tcW w:w="4159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Résoudre une équation du premier degré</w:t>
            </w:r>
          </w:p>
        </w:tc>
        <w:tc>
          <w:tcPr>
            <w:tcW w:w="1191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Fiche n°1</w:t>
            </w:r>
          </w:p>
        </w:tc>
      </w:tr>
      <w:tr w:rsidR="00B7430B" w:rsidRPr="000A000D" w:rsidTr="00273746">
        <w:trPr>
          <w:jc w:val="center"/>
        </w:trPr>
        <w:tc>
          <w:tcPr>
            <w:tcW w:w="4159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 xml:space="preserve">Résoudre un problème en modélisant la situation par une équation </w:t>
            </w:r>
          </w:p>
        </w:tc>
        <w:tc>
          <w:tcPr>
            <w:tcW w:w="1191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 xml:space="preserve">Fiche N°1 </w:t>
            </w:r>
          </w:p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B7430B" w:rsidRPr="000A000D" w:rsidTr="00273746">
        <w:trPr>
          <w:jc w:val="center"/>
        </w:trPr>
        <w:tc>
          <w:tcPr>
            <w:tcW w:w="4159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Résoudre des équations particulières du second degré</w:t>
            </w:r>
          </w:p>
        </w:tc>
        <w:tc>
          <w:tcPr>
            <w:tcW w:w="1191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7430B" w:rsidRPr="000A000D" w:rsidRDefault="00B7430B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Fiche n°2</w:t>
            </w:r>
          </w:p>
        </w:tc>
      </w:tr>
    </w:tbl>
    <w:p w:rsidR="000A000D" w:rsidRPr="00B7430B" w:rsidRDefault="000A000D" w:rsidP="000A000D">
      <w:pPr>
        <w:rPr>
          <w:sz w:val="16"/>
          <w:szCs w:val="22"/>
        </w:rPr>
      </w:pPr>
    </w:p>
    <w:p w:rsidR="000A000D" w:rsidRPr="000A000D" w:rsidRDefault="000A000D" w:rsidP="000A000D">
      <w:pPr>
        <w:rPr>
          <w:sz w:val="22"/>
          <w:szCs w:val="22"/>
        </w:rPr>
      </w:pPr>
    </w:p>
    <w:p w:rsidR="000A000D" w:rsidRPr="00D45D8E" w:rsidRDefault="000A000D" w:rsidP="000A000D">
      <w:pPr>
        <w:rPr>
          <w:rFonts w:ascii="Jokerman" w:hAnsi="Jokerman"/>
          <w:bCs/>
          <w:color w:val="FF0000"/>
          <w:szCs w:val="22"/>
          <w:u w:val="single"/>
        </w:rPr>
      </w:pPr>
      <w:r>
        <w:rPr>
          <w:rFonts w:ascii="Jokerman" w:hAnsi="Jokerman"/>
          <w:bCs/>
          <w:color w:val="FF0000"/>
          <w:sz w:val="22"/>
          <w:szCs w:val="22"/>
        </w:rPr>
        <w:t xml:space="preserve">CHAP N6 </w:t>
      </w:r>
      <w:r w:rsidRPr="000A000D">
        <w:rPr>
          <w:rFonts w:ascii="Jokerman" w:hAnsi="Jokerman"/>
          <w:bCs/>
          <w:color w:val="FF0000"/>
          <w:sz w:val="22"/>
          <w:szCs w:val="22"/>
        </w:rPr>
        <w:tab/>
      </w:r>
      <w:r w:rsidRPr="000A000D">
        <w:rPr>
          <w:rFonts w:ascii="Jokerman" w:hAnsi="Jokerman"/>
          <w:bCs/>
          <w:color w:val="FF0000"/>
          <w:sz w:val="22"/>
          <w:szCs w:val="22"/>
        </w:rPr>
        <w:tab/>
      </w:r>
      <w:r w:rsidRPr="000A000D">
        <w:rPr>
          <w:rFonts w:ascii="Jokerman" w:hAnsi="Jokerman"/>
          <w:bCs/>
          <w:color w:val="FF0000"/>
          <w:sz w:val="22"/>
          <w:szCs w:val="22"/>
        </w:rPr>
        <w:tab/>
      </w:r>
      <w:r>
        <w:rPr>
          <w:rFonts w:ascii="Jokerman" w:hAnsi="Jokerman"/>
          <w:bCs/>
          <w:color w:val="FF0000"/>
          <w:sz w:val="22"/>
          <w:szCs w:val="22"/>
        </w:rPr>
        <w:t xml:space="preserve">   </w:t>
      </w:r>
      <w:r w:rsidRPr="000A000D">
        <w:rPr>
          <w:rFonts w:ascii="Jokerman" w:hAnsi="Jokerman"/>
          <w:bCs/>
          <w:color w:val="FF0000"/>
          <w:sz w:val="22"/>
          <w:szCs w:val="22"/>
        </w:rPr>
        <w:t xml:space="preserve">          </w:t>
      </w:r>
      <w:r w:rsidR="00D45D8E">
        <w:rPr>
          <w:rFonts w:ascii="Jokerman" w:hAnsi="Jokerman"/>
          <w:bCs/>
          <w:color w:val="FF0000"/>
          <w:sz w:val="22"/>
          <w:szCs w:val="22"/>
        </w:rPr>
        <w:t xml:space="preserve">                 </w:t>
      </w:r>
      <w:r w:rsidR="00D45D8E" w:rsidRPr="00D45D8E">
        <w:rPr>
          <w:rFonts w:ascii="Jokerman" w:hAnsi="Jokerman"/>
          <w:bCs/>
          <w:color w:val="FF0000"/>
          <w:szCs w:val="22"/>
          <w:u w:val="single"/>
        </w:rPr>
        <w:t>Equations</w:t>
      </w:r>
    </w:p>
    <w:p w:rsidR="000A000D" w:rsidRPr="000A000D" w:rsidRDefault="000A000D" w:rsidP="000A000D">
      <w:pPr>
        <w:pStyle w:val="Sansinterligne"/>
        <w:jc w:val="center"/>
        <w:rPr>
          <w:rFonts w:ascii="Jokerman" w:hAnsi="Jokerman"/>
          <w:u w:val="double"/>
        </w:rPr>
      </w:pPr>
      <w:r w:rsidRPr="000A000D">
        <w:rPr>
          <w:rFonts w:ascii="Jokerman" w:hAnsi="Jokerman"/>
          <w:u w:val="double"/>
        </w:rPr>
        <w:t>Sommaire</w:t>
      </w:r>
    </w:p>
    <w:p w:rsidR="000A000D" w:rsidRPr="000A000D" w:rsidRDefault="000A000D" w:rsidP="000A000D">
      <w:pPr>
        <w:pStyle w:val="Sansinterligne"/>
        <w:numPr>
          <w:ilvl w:val="0"/>
          <w:numId w:val="7"/>
        </w:numPr>
        <w:rPr>
          <w:rFonts w:ascii="Comic Sans MS" w:hAnsi="Comic Sans MS"/>
          <w:b/>
          <w:color w:val="00B050"/>
          <w:u w:val="single"/>
        </w:rPr>
      </w:pPr>
      <w:r w:rsidRPr="000A000D">
        <w:rPr>
          <w:rFonts w:ascii="Comic Sans MS" w:hAnsi="Comic Sans MS"/>
          <w:b/>
          <w:color w:val="00B050"/>
          <w:u w:val="single"/>
        </w:rPr>
        <w:t>Equations simples</w:t>
      </w:r>
    </w:p>
    <w:p w:rsidR="000A000D" w:rsidRPr="000A000D" w:rsidRDefault="000A000D" w:rsidP="000A000D">
      <w:pPr>
        <w:pStyle w:val="Sansinterligne"/>
        <w:numPr>
          <w:ilvl w:val="0"/>
          <w:numId w:val="7"/>
        </w:numPr>
        <w:rPr>
          <w:rFonts w:ascii="Comic Sans MS" w:hAnsi="Comic Sans MS"/>
          <w:b/>
          <w:color w:val="00B050"/>
          <w:u w:val="double"/>
        </w:rPr>
      </w:pPr>
      <w:r w:rsidRPr="000A000D">
        <w:rPr>
          <w:rFonts w:ascii="Comic Sans MS" w:hAnsi="Comic Sans MS"/>
          <w:b/>
          <w:color w:val="00B050"/>
          <w:u w:val="single"/>
        </w:rPr>
        <w:t>Modéliser une situation</w:t>
      </w:r>
    </w:p>
    <w:p w:rsidR="000A000D" w:rsidRPr="000A000D" w:rsidRDefault="000A000D" w:rsidP="000A000D">
      <w:pPr>
        <w:pStyle w:val="Paragraphedeliste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0A000D">
        <w:rPr>
          <w:rFonts w:ascii="Comic Sans MS" w:hAnsi="Comic Sans MS"/>
          <w:b/>
          <w:bCs/>
          <w:color w:val="00B050"/>
          <w:sz w:val="22"/>
          <w:szCs w:val="22"/>
          <w:u w:val="single"/>
        </w:rPr>
        <w:t xml:space="preserve">Cas particuliers : équations-produit et équations du type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00B050"/>
                <w:sz w:val="22"/>
                <w:szCs w:val="22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2"/>
                <w:szCs w:val="22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B050"/>
                <w:sz w:val="22"/>
                <w:szCs w:val="22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B050"/>
            <w:sz w:val="22"/>
            <w:szCs w:val="22"/>
            <w:u w:val="single"/>
          </w:rPr>
          <m:t>=a</m:t>
        </m:r>
      </m:oMath>
    </w:p>
    <w:p w:rsidR="000A000D" w:rsidRPr="00B7430B" w:rsidRDefault="000A000D" w:rsidP="000A000D">
      <w:pPr>
        <w:pStyle w:val="Sansinterligne"/>
        <w:rPr>
          <w:rFonts w:ascii="Comic Sans MS" w:hAnsi="Comic Sans MS"/>
          <w:sz w:val="12"/>
        </w:rPr>
      </w:pPr>
    </w:p>
    <w:p w:rsidR="000A000D" w:rsidRPr="000A000D" w:rsidRDefault="000A000D" w:rsidP="000A000D">
      <w:pPr>
        <w:pStyle w:val="Sansinterligne"/>
        <w:jc w:val="center"/>
        <w:rPr>
          <w:rFonts w:ascii="Jokerman" w:hAnsi="Jokerman"/>
          <w:u w:val="double"/>
        </w:rPr>
      </w:pPr>
      <w:r w:rsidRPr="000A000D">
        <w:rPr>
          <w:rFonts w:ascii="Jokerman" w:hAnsi="Jokerman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159"/>
        <w:gridCol w:w="1191"/>
        <w:gridCol w:w="1106"/>
        <w:gridCol w:w="1252"/>
        <w:gridCol w:w="1252"/>
        <w:gridCol w:w="1919"/>
      </w:tblGrid>
      <w:tr w:rsidR="00B91E89" w:rsidRPr="000A000D" w:rsidTr="00273746">
        <w:trPr>
          <w:jc w:val="center"/>
        </w:trPr>
        <w:tc>
          <w:tcPr>
            <w:tcW w:w="4159" w:type="dxa"/>
          </w:tcPr>
          <w:p w:rsidR="00B91E89" w:rsidRPr="000A000D" w:rsidRDefault="00B91E89" w:rsidP="00273746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</w:rPr>
            </w:pPr>
            <w:r w:rsidRPr="000A000D">
              <w:rPr>
                <w:rFonts w:ascii="Comic Sans MS" w:hAnsi="Comic Sans MS"/>
                <w:b/>
              </w:rPr>
              <w:tab/>
            </w:r>
            <w:r w:rsidRPr="000A000D">
              <w:rPr>
                <w:rFonts w:ascii="Comic Sans MS" w:hAnsi="Comic Sans MS"/>
                <w:b/>
              </w:rPr>
              <w:tab/>
              <w:t>Je dois savoir…</w:t>
            </w:r>
          </w:p>
        </w:tc>
        <w:tc>
          <w:tcPr>
            <w:tcW w:w="1191" w:type="dxa"/>
          </w:tcPr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Insuffisante</w:t>
            </w:r>
          </w:p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7" style="position:absolute;left:0;text-align:left;margin-left:28.05pt;margin-top:5.05pt;width:10.05pt;height:10.45pt;z-index:251670528" fillcolor="red"/>
              </w:pict>
            </w: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8" style="position:absolute;left:0;text-align:left;margin-left:12.25pt;margin-top:5.05pt;width:10.05pt;height:10.45pt;z-index:251671552" fillcolor="red"/>
              </w:pict>
            </w:r>
          </w:p>
        </w:tc>
        <w:tc>
          <w:tcPr>
            <w:tcW w:w="1106" w:type="dxa"/>
          </w:tcPr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Fragile</w:t>
            </w:r>
          </w:p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w:pict>
                <v:oval id="_x0000_s1049" style="position:absolute;left:0;text-align:left;margin-left:20.05pt;margin-top:5.05pt;width:10.05pt;height:10.45pt;z-index:251672576" fillcolor="#ffc000"/>
              </w:pict>
            </w:r>
          </w:p>
        </w:tc>
        <w:tc>
          <w:tcPr>
            <w:tcW w:w="1252" w:type="dxa"/>
          </w:tcPr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Maîtrise</w:t>
            </w:r>
          </w:p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Satisfaisante</w:t>
            </w:r>
          </w:p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2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B91E89" w:rsidRPr="00211E0A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sz w:val="16"/>
              </w:rPr>
              <w:t>Très Bonne Maîtrise</w:t>
            </w:r>
          </w:p>
          <w:p w:rsidR="00B91E89" w:rsidRPr="00211E0A" w:rsidRDefault="00B91E89" w:rsidP="00273746">
            <w:pPr>
              <w:pStyle w:val="Sansinterligne"/>
              <w:rPr>
                <w:rFonts w:ascii="Comic Sans MS" w:hAnsi="Comic Sans MS"/>
                <w:b/>
                <w:sz w:val="16"/>
              </w:rPr>
            </w:pP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1E0A">
              <w:rPr>
                <w:rFonts w:ascii="Comic Sans MS" w:hAnsi="Comic Sans MS"/>
                <w:b/>
                <w:sz w:val="16"/>
              </w:rPr>
              <w:t xml:space="preserve">  </w:t>
            </w:r>
            <w:r w:rsidRPr="00211E0A">
              <w:rPr>
                <w:rFonts w:ascii="Comic Sans MS" w:hAnsi="Comic Sans MS"/>
                <w:b/>
                <w:noProof/>
                <w:sz w:val="16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91E89" w:rsidRPr="000A000D" w:rsidRDefault="00B91E89" w:rsidP="00273746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0A000D">
              <w:rPr>
                <w:rFonts w:ascii="Comic Sans MS" w:hAnsi="Comic Sans MS"/>
                <w:b/>
              </w:rPr>
              <w:t>Exercices d’application</w:t>
            </w:r>
          </w:p>
        </w:tc>
      </w:tr>
      <w:tr w:rsidR="00B91E89" w:rsidRPr="000A000D" w:rsidTr="00273746">
        <w:trPr>
          <w:jc w:val="center"/>
        </w:trPr>
        <w:tc>
          <w:tcPr>
            <w:tcW w:w="4159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Résoudre une équation du premier degré</w:t>
            </w:r>
          </w:p>
        </w:tc>
        <w:tc>
          <w:tcPr>
            <w:tcW w:w="1191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Fiche n°1</w:t>
            </w:r>
          </w:p>
        </w:tc>
      </w:tr>
      <w:tr w:rsidR="00B91E89" w:rsidRPr="000A000D" w:rsidTr="00273746">
        <w:trPr>
          <w:jc w:val="center"/>
        </w:trPr>
        <w:tc>
          <w:tcPr>
            <w:tcW w:w="4159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 xml:space="preserve">Résoudre un problème en modélisant la situation par une équation </w:t>
            </w:r>
          </w:p>
        </w:tc>
        <w:tc>
          <w:tcPr>
            <w:tcW w:w="1191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 xml:space="preserve">Fiche N°1 </w:t>
            </w:r>
          </w:p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B91E89" w:rsidRPr="000A000D" w:rsidTr="00273746">
        <w:trPr>
          <w:jc w:val="center"/>
        </w:trPr>
        <w:tc>
          <w:tcPr>
            <w:tcW w:w="4159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lastRenderedPageBreak/>
              <w:t>Résoudre des équations particulières du second degré</w:t>
            </w:r>
          </w:p>
        </w:tc>
        <w:tc>
          <w:tcPr>
            <w:tcW w:w="1191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06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52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19" w:type="dxa"/>
          </w:tcPr>
          <w:p w:rsidR="00B91E89" w:rsidRPr="000A000D" w:rsidRDefault="00B91E89" w:rsidP="00273746">
            <w:pPr>
              <w:pStyle w:val="Sansinterligne"/>
              <w:rPr>
                <w:rFonts w:ascii="Comic Sans MS" w:hAnsi="Comic Sans MS"/>
              </w:rPr>
            </w:pPr>
            <w:r w:rsidRPr="000A000D">
              <w:rPr>
                <w:rFonts w:ascii="Comic Sans MS" w:hAnsi="Comic Sans MS"/>
              </w:rPr>
              <w:t>Fiche n°2</w:t>
            </w:r>
          </w:p>
        </w:tc>
      </w:tr>
    </w:tbl>
    <w:p w:rsidR="000A000D" w:rsidRPr="000A000D" w:rsidRDefault="000A000D" w:rsidP="000A000D">
      <w:pPr>
        <w:rPr>
          <w:sz w:val="22"/>
          <w:szCs w:val="22"/>
        </w:rPr>
      </w:pPr>
    </w:p>
    <w:sectPr w:rsidR="000A000D" w:rsidRPr="000A000D" w:rsidSect="0000125A">
      <w:pgSz w:w="11906" w:h="16838"/>
      <w:pgMar w:top="851" w:right="851" w:bottom="73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D0C"/>
    <w:multiLevelType w:val="hybridMultilevel"/>
    <w:tmpl w:val="A73A0F5E"/>
    <w:lvl w:ilvl="0" w:tplc="E29073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C7F"/>
    <w:multiLevelType w:val="hybridMultilevel"/>
    <w:tmpl w:val="AC96ABEA"/>
    <w:lvl w:ilvl="0" w:tplc="9F7A7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6689"/>
    <w:multiLevelType w:val="hybridMultilevel"/>
    <w:tmpl w:val="A0E4E418"/>
    <w:lvl w:ilvl="0" w:tplc="20ACE7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1FC9"/>
    <w:multiLevelType w:val="hybridMultilevel"/>
    <w:tmpl w:val="A7CE0A52"/>
    <w:lvl w:ilvl="0" w:tplc="3566D1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6A08"/>
    <w:multiLevelType w:val="hybridMultilevel"/>
    <w:tmpl w:val="A0E4E418"/>
    <w:lvl w:ilvl="0" w:tplc="20ACE7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86612"/>
    <w:multiLevelType w:val="hybridMultilevel"/>
    <w:tmpl w:val="A7CE0A52"/>
    <w:lvl w:ilvl="0" w:tplc="3566D1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5E65"/>
    <w:multiLevelType w:val="hybridMultilevel"/>
    <w:tmpl w:val="E536E5EC"/>
    <w:lvl w:ilvl="0" w:tplc="3E5E1D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65BA6"/>
    <w:multiLevelType w:val="hybridMultilevel"/>
    <w:tmpl w:val="A7CE0A52"/>
    <w:lvl w:ilvl="0" w:tplc="3566D13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418"/>
    <w:rsid w:val="00013418"/>
    <w:rsid w:val="00041F03"/>
    <w:rsid w:val="000A000D"/>
    <w:rsid w:val="000B1A95"/>
    <w:rsid w:val="002018F4"/>
    <w:rsid w:val="002B2BFB"/>
    <w:rsid w:val="003A5964"/>
    <w:rsid w:val="003F5E8B"/>
    <w:rsid w:val="005E7D61"/>
    <w:rsid w:val="00930798"/>
    <w:rsid w:val="00A32519"/>
    <w:rsid w:val="00B7430B"/>
    <w:rsid w:val="00B91E89"/>
    <w:rsid w:val="00D45D8E"/>
    <w:rsid w:val="00D7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341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13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34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1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A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Stéphanie</cp:lastModifiedBy>
  <cp:revision>8</cp:revision>
  <cp:lastPrinted>2019-01-27T20:42:00Z</cp:lastPrinted>
  <dcterms:created xsi:type="dcterms:W3CDTF">2017-02-19T19:46:00Z</dcterms:created>
  <dcterms:modified xsi:type="dcterms:W3CDTF">2022-01-27T08:53:00Z</dcterms:modified>
</cp:coreProperties>
</file>